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0E" w:rsidRPr="00760C0E" w:rsidRDefault="00760C0E" w:rsidP="00760C0E">
      <w:pPr>
        <w:widowControl/>
        <w:shd w:val="clear" w:color="auto" w:fill="FFFFFF"/>
        <w:spacing w:line="432" w:lineRule="atLeast"/>
        <w:jc w:val="center"/>
        <w:rPr>
          <w:rFonts w:ascii="宋体" w:eastAsia="宋体" w:hAnsi="宋体" w:cs="宋体"/>
          <w:color w:val="000000"/>
          <w:kern w:val="0"/>
          <w:sz w:val="24"/>
          <w:szCs w:val="24"/>
        </w:rPr>
      </w:pPr>
      <w:r w:rsidRPr="00760C0E">
        <w:rPr>
          <w:rFonts w:ascii="宋体" w:eastAsia="宋体" w:hAnsi="宋体" w:cs="宋体" w:hint="eastAsia"/>
          <w:b/>
          <w:bCs/>
          <w:color w:val="000000"/>
          <w:kern w:val="0"/>
          <w:sz w:val="36"/>
          <w:szCs w:val="36"/>
        </w:rPr>
        <w:t>国务院关于印发</w:t>
      </w:r>
    </w:p>
    <w:p w:rsidR="00760C0E" w:rsidRPr="00760C0E" w:rsidRDefault="00760C0E" w:rsidP="00760C0E">
      <w:pPr>
        <w:widowControl/>
        <w:shd w:val="clear" w:color="auto" w:fill="FFFFFF"/>
        <w:spacing w:line="432" w:lineRule="atLeast"/>
        <w:jc w:val="center"/>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36"/>
          <w:szCs w:val="36"/>
        </w:rPr>
        <w:t>新一代人工智能发展规划的通知</w:t>
      </w:r>
      <w:r w:rsidRPr="00760C0E">
        <w:rPr>
          <w:rFonts w:ascii="宋体" w:eastAsia="宋体" w:hAnsi="宋体" w:cs="宋体" w:hint="eastAsia"/>
          <w:color w:val="000000"/>
          <w:kern w:val="0"/>
          <w:sz w:val="24"/>
          <w:szCs w:val="24"/>
        </w:rPr>
        <w:br/>
      </w:r>
      <w:r w:rsidRPr="00760C0E">
        <w:rPr>
          <w:rFonts w:ascii="楷体" w:eastAsia="楷体" w:hAnsi="楷体" w:cs="宋体" w:hint="eastAsia"/>
          <w:color w:val="000000"/>
          <w:kern w:val="0"/>
          <w:sz w:val="24"/>
          <w:szCs w:val="24"/>
        </w:rPr>
        <w:t>国发〔2017〕35号</w:t>
      </w:r>
    </w:p>
    <w:p w:rsidR="00760C0E" w:rsidRPr="00760C0E" w:rsidRDefault="00760C0E" w:rsidP="00760C0E">
      <w:pPr>
        <w:widowControl/>
        <w:shd w:val="clear" w:color="auto" w:fill="FFFFFF"/>
        <w:spacing w:line="432" w:lineRule="atLeast"/>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各省、自治区、直辖市人民政府，国务院各部委、各直属机构：</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现将《新一代人工智能发展规划》印发给你们，请认真贯彻执行。</w:t>
      </w:r>
    </w:p>
    <w:p w:rsidR="00760C0E" w:rsidRPr="00760C0E" w:rsidRDefault="00760C0E" w:rsidP="00760C0E">
      <w:pPr>
        <w:widowControl/>
        <w:shd w:val="clear" w:color="auto" w:fill="FFFFFF"/>
        <w:spacing w:line="432" w:lineRule="atLeast"/>
        <w:jc w:val="right"/>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国务院</w:t>
      </w:r>
      <w:proofErr w:type="gramStart"/>
      <w:r w:rsidRPr="00760C0E">
        <w:rPr>
          <w:rFonts w:ascii="宋体" w:eastAsia="宋体" w:hAnsi="宋体" w:cs="宋体" w:hint="eastAsia"/>
          <w:color w:val="000000"/>
          <w:kern w:val="0"/>
          <w:sz w:val="24"/>
          <w:szCs w:val="24"/>
        </w:rPr>
        <w:t xml:space="preserve">　　　　　　　　</w:t>
      </w:r>
      <w:proofErr w:type="gramEnd"/>
    </w:p>
    <w:p w:rsidR="00760C0E" w:rsidRPr="00760C0E" w:rsidRDefault="00760C0E" w:rsidP="00760C0E">
      <w:pPr>
        <w:widowControl/>
        <w:shd w:val="clear" w:color="auto" w:fill="FFFFFF"/>
        <w:spacing w:line="432" w:lineRule="atLeast"/>
        <w:jc w:val="right"/>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2017年7月8日</w:t>
      </w:r>
      <w:proofErr w:type="gramStart"/>
      <w:r w:rsidRPr="00760C0E">
        <w:rPr>
          <w:rFonts w:ascii="宋体" w:eastAsia="宋体" w:hAnsi="宋体" w:cs="宋体" w:hint="eastAsia"/>
          <w:color w:val="000000"/>
          <w:kern w:val="0"/>
          <w:sz w:val="24"/>
          <w:szCs w:val="24"/>
        </w:rPr>
        <w:t xml:space="preserve">　　　　　　</w:t>
      </w:r>
      <w:proofErr w:type="gramEnd"/>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（此件公开发布）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jc w:val="center"/>
        <w:rPr>
          <w:rFonts w:ascii="宋体" w:eastAsia="宋体" w:hAnsi="宋体" w:cs="宋体" w:hint="eastAsia"/>
          <w:color w:val="000000"/>
          <w:kern w:val="0"/>
          <w:sz w:val="24"/>
          <w:szCs w:val="24"/>
        </w:rPr>
      </w:pPr>
      <w:bookmarkStart w:id="0" w:name="_GoBack"/>
      <w:r w:rsidRPr="00760C0E">
        <w:rPr>
          <w:rFonts w:ascii="宋体" w:eastAsia="宋体" w:hAnsi="宋体" w:cs="宋体" w:hint="eastAsia"/>
          <w:b/>
          <w:bCs/>
          <w:color w:val="000000"/>
          <w:kern w:val="0"/>
          <w:sz w:val="36"/>
          <w:szCs w:val="36"/>
        </w:rPr>
        <w:t>新一代人工智能发展规划</w:t>
      </w:r>
      <w:bookmarkEnd w:id="0"/>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的迅速发展将深刻改变人类社会生活、改变世界。为抢抓人工智能发展的重大战略机遇，构筑我国人工智能发展的先发优势，加快建设创新型国家和世界科技强国，按照党中央、国务院部署要求，制定本规划。</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24"/>
          <w:szCs w:val="24"/>
        </w:rPr>
        <w:t>一、战略态势</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发展进入新阶段。经过60多年的演进，特别是在移动互联网、大数据、超级计算、传感网、脑科学等新理论新技术以及经济社会发展强烈需求的共同驱动下，人工智能加速发展，呈现出深度学习、跨界融合、人机协同、</w:t>
      </w:r>
      <w:proofErr w:type="gramStart"/>
      <w:r w:rsidRPr="00760C0E">
        <w:rPr>
          <w:rFonts w:ascii="宋体" w:eastAsia="宋体" w:hAnsi="宋体" w:cs="宋体" w:hint="eastAsia"/>
          <w:color w:val="000000"/>
          <w:kern w:val="0"/>
          <w:sz w:val="24"/>
          <w:szCs w:val="24"/>
        </w:rPr>
        <w:t>群智开放</w:t>
      </w:r>
      <w:proofErr w:type="gramEnd"/>
      <w:r w:rsidRPr="00760C0E">
        <w:rPr>
          <w:rFonts w:ascii="宋体" w:eastAsia="宋体" w:hAnsi="宋体" w:cs="宋体" w:hint="eastAsia"/>
          <w:color w:val="000000"/>
          <w:kern w:val="0"/>
          <w:sz w:val="24"/>
          <w:szCs w:val="24"/>
        </w:rPr>
        <w:t>、自主操控等新特征。大数据驱动知识学习、跨媒体协同处理、人机协同增强智能、群体集成智能、自主智能系统成为人工智能的发展重点，受脑科学研究成果启发的类脑智能蓄势待发，芯片化硬件化平台化趋势更加明显，人工智能发展进入新阶段。当前，新一代人工智能相关学科发展、理论建模、技术创新、软硬件升级等整体推进，正在引发链式突破，推动经济社会各领域从数字化、网络化向智能化加速跃升。</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成为国际竞争的新焦点。人工智能是引领未来的战略性技术，世界主要发达国家把发展人工智能作为提升国家竞争力、维护国家安全的重大战略，加紧出台规划和政策，围绕核心技术、顶尖人才、标准规范等强化部署，力图在新一轮国际科技竞争中掌握主导权。当前，我国国家安全和国际竞争形势更加复</w:t>
      </w:r>
      <w:r w:rsidRPr="00760C0E">
        <w:rPr>
          <w:rFonts w:ascii="宋体" w:eastAsia="宋体" w:hAnsi="宋体" w:cs="宋体" w:hint="eastAsia"/>
          <w:color w:val="000000"/>
          <w:kern w:val="0"/>
          <w:sz w:val="24"/>
          <w:szCs w:val="24"/>
        </w:rPr>
        <w:lastRenderedPageBreak/>
        <w:t>杂，必须放眼全球，把人工智能发展放在国家战略层面系统布局、主动谋划，牢牢把握人工智能发展新阶段国际竞争的战略主动，打造竞争新优势、开拓发展新空间，有效保障国家安全。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成为经济发展的新引擎。人工智能作为新一轮产业变革的核心驱动力，将进一步释放历次科技革命和产业变革积蓄的巨大能量，并创造新的强大引擎，重构生产、分配、交换、消费等经济活动各环节，形成从宏观到微观各领域的智能化新需求，催生新技术、新产品、新产业、新业态、新模式，引发经济结构重大变革，深刻改变人类生产生活方式和思维模式，实现社会生产力的整体跃升。我国经济发展进入新常态，深化供给侧结构性改革任务非常艰巨，必须加快人工智能深度应用，培育壮大人工智能产业，为我国经济发展注入新动能。</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带来社会建设的新机遇。我国正处于全面建成小康社会的决胜阶段，人口老龄化、资源环境约束等挑战依然严峻，人工智能在教育、医疗、养老、环境保护、城市运行、司法服务等领域广泛应用，将极大提高公共服务精准化水平，全面提升人民生活品质。人工智能技术可准确感知、预测、预警基础设施和社会安全运行的重大态势，及时把握群体认知及心理变化，主动决策反应，将显著提高社会治理的能力和水平，对有效维护社会稳定具有不可替代的作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发展的不确定性带来新挑战。人工智能是影响面广的颠覆性技术，可能带来改变就业结构、冲击法律与社会伦理、侵犯个人隐私、挑战国际关系准则等问题，将对政府管理、经济安全和社会稳定乃至全球治理产生深远影响。在大力发展人工智能的同时，必须高度重视可能带来的安全风险挑战，加强前瞻预防与约束引导，最大限度降低风险，确保人工智能安全、可靠、可控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我国发展人工智能具有良好基础。国家部署了智能制造等国家重点研发计划重点专项，印发实施了“互联网+”人工智能三年行动实施方案，从科技研发、应用推广和产业发展等方面提出了一系列措施。经过多年的持续积累，我国在人工智能领域取得重要进展，国际科技论文发表量和发明专利授权量已居世界第二，部分领域核心关键技术实现重要突破。语音识别、视觉识别技术世界领先，自适应自主学习、直觉感知、综合推理、混合智能和群体智能等初步具备跨越发展的能力，中文信息处理、智能监控、生物特征识别、工业机器人、服务机器人、无人驾驶逐步进入实际应用，人工智能创新创业日益活跃，一批龙头骨干企业加速成长，在国际上获得广泛关注和认可。加速积累的技术能力与海量的数据资源、巨大的应用需求、开放的市场环境有机结合，形成了我国人工智能发展的独特优势。</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同时，也要清醒地看到，我国人工智能整体发展水平与发达国家相比仍存在差距，缺少重大原创成果，在基础理论、核心算法以及关键设备、高端芯片、重大产品与系统、基础材料、元器件、软件与接口等方面差距较大；科研机构和企业尚未形成具有国际影响力的生态圈和产业链，缺乏系统的超前研发布局；人工智能尖端人才远远不能满足需求；适应人工智能发展的基础设施、政策法规、标准体系亟待完善。</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面对新形势新需求，必须主动求变应变，牢牢把握人工智能发展的重大历史机遇，紧扣发展、</w:t>
      </w:r>
      <w:proofErr w:type="gramStart"/>
      <w:r w:rsidRPr="00760C0E">
        <w:rPr>
          <w:rFonts w:ascii="宋体" w:eastAsia="宋体" w:hAnsi="宋体" w:cs="宋体" w:hint="eastAsia"/>
          <w:color w:val="000000"/>
          <w:kern w:val="0"/>
          <w:sz w:val="24"/>
          <w:szCs w:val="24"/>
        </w:rPr>
        <w:t>研</w:t>
      </w:r>
      <w:proofErr w:type="gramEnd"/>
      <w:r w:rsidRPr="00760C0E">
        <w:rPr>
          <w:rFonts w:ascii="宋体" w:eastAsia="宋体" w:hAnsi="宋体" w:cs="宋体" w:hint="eastAsia"/>
          <w:color w:val="000000"/>
          <w:kern w:val="0"/>
          <w:sz w:val="24"/>
          <w:szCs w:val="24"/>
        </w:rPr>
        <w:t>判大势、主动谋划、把握方向、抢占先机，引领世界人工智能发展新潮流，服务经济社会发展和支撑国家安全，带动国家竞争力整体跃升和跨越式发展。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24"/>
          <w:szCs w:val="24"/>
        </w:rPr>
        <w:t>二、总体要求</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（一）指导思想。</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全面贯彻党的十八大和十八届三中、四中、五中、六中全会精神，深入学习贯彻习近平总书记系列重要讲话精神和治国</w:t>
      </w:r>
      <w:proofErr w:type="gramStart"/>
      <w:r w:rsidRPr="00760C0E">
        <w:rPr>
          <w:rFonts w:ascii="宋体" w:eastAsia="宋体" w:hAnsi="宋体" w:cs="宋体" w:hint="eastAsia"/>
          <w:color w:val="000000"/>
          <w:kern w:val="0"/>
          <w:sz w:val="24"/>
          <w:szCs w:val="24"/>
        </w:rPr>
        <w:t>理政新理念</w:t>
      </w:r>
      <w:proofErr w:type="gramEnd"/>
      <w:r w:rsidRPr="00760C0E">
        <w:rPr>
          <w:rFonts w:ascii="宋体" w:eastAsia="宋体" w:hAnsi="宋体" w:cs="宋体" w:hint="eastAsia"/>
          <w:color w:val="000000"/>
          <w:kern w:val="0"/>
          <w:sz w:val="24"/>
          <w:szCs w:val="24"/>
        </w:rPr>
        <w:t>新思想新战略，按照“五位一体”总体布局和“四个全面”战略布局，认真落实党中央、国务院决策部署，深入实施创新驱动发展战略，以加快人工智能与经济、社会、国防深度融合为主线，以提升新一代人工智能科技创新能力为主攻方向，发展智能经济，建设智能社会，维护国家安全，构筑知识群、技术群、产业群互动融合和人才、制度、文化相互支撑的生态系统，前瞻应对风险挑战，推动以人类可持续发展为中心的智能化，全面提升社会生产力、综合国力和国家竞争力，为加快建设创新型国家和世界科技强国、实现“两个一百年”奋斗目标和中华民族伟大复兴中国梦提供强大支撑。</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（二）基本原则。</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科技引领。把握世界人工智能发展趋势，突出研发部署前瞻性，在重点前沿领域探索布局、长期支持，力争在理论、方法、工具、系统等方面取得变革性、颠覆性突破，全面增强人工智能原始创新能力，加速构筑先发优势，实现高端引领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系统布局。根据基础研究、技术研发、产业发展和行业应用的不同特点，制定有针对性的系统发展策略。充分发挥社会主义制度集中力量办大事的优势，推进项目、基地、人才统筹布局，已部署的重大项目与新任务有机衔接，当前急需与长远发展梯次接续，创新能力建设、体制机制改革和政策环境营造协同发力。</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市场主导。遵循市场规律，坚持应用导向，突出企业在技术路线选择和行业产品标准制定中的主体作用，加快人工智能科技成果商业化应用，形成竞争优势。把握好政府和市场分工，更好发挥政府在规划引导、政策支持、安全防范、市场监管、环境营造、伦理法规制定等方面的重要作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开源开放。倡导开源共享理念，促进产学研用各创新主体共创共享。遵循经济建设和国防建设协调发展规律，促进军民科技成果双向转化应用、军民创新资源共建共享，形成全要素、多领域、高效益的军民深度融合发展新格局。积极参与人工智能全球研发和治理，在全球范围内优化配置创新资源。</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（三）战略目标。</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分三步走：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第一步，到2020年人工智能总体技术和应用与世界先进水平同步，人工智能产业成为新的重要经济增长点，人工智能技术应用成为改善民生的新途径，有力支撑进入创新型国家行列和实现全面建成小康社会的奋斗目标。</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新一代人工智能理论和技术取得重要进展。大数据智能、跨媒体智能、群体智能、混合增强智能、自主智能系统等基础理论和核心技术实现重要进展，人工智能模型方法、核心器件、高端设备和基础软件等方面取得标志性成果。</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——人工智能产业竞争力进入国际第一方阵。初步建成人工智能技术标准、服务体系和产业生态链，培育若干全球领先的人工智能骨干企业，人工智能核心产业规模超过1500亿元，带动相关产业规模超过1</w:t>
      </w:r>
      <w:proofErr w:type="gramStart"/>
      <w:r w:rsidRPr="00760C0E">
        <w:rPr>
          <w:rFonts w:ascii="宋体" w:eastAsia="宋体" w:hAnsi="宋体" w:cs="宋体" w:hint="eastAsia"/>
          <w:color w:val="000000"/>
          <w:kern w:val="0"/>
          <w:sz w:val="24"/>
          <w:szCs w:val="24"/>
        </w:rPr>
        <w:t>万亿</w:t>
      </w:r>
      <w:proofErr w:type="gramEnd"/>
      <w:r w:rsidRPr="00760C0E">
        <w:rPr>
          <w:rFonts w:ascii="宋体" w:eastAsia="宋体" w:hAnsi="宋体" w:cs="宋体" w:hint="eastAsia"/>
          <w:color w:val="000000"/>
          <w:kern w:val="0"/>
          <w:sz w:val="24"/>
          <w:szCs w:val="24"/>
        </w:rPr>
        <w:t>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——人工智能发展环境进一步优化，在重点领域全面展开创新应用，聚集起一批高水平的人才队伍和创新团队，部分领域的人工智能伦理规范和政策法规初步建立。</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第二步，到2025年人工智能基础理论实现重大突破，部分技术与应用达到世界领先水平，人工智能成为带动我国产业升级和经济转型的主要动力，智能社会建设取得积极进展。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——新一代人工智能理论与技术体系初步建立，具有自主学习能力的人工智能取得突破，在多领域取得引领性研究成果。</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——人工智能产业进入全球价值链高端。新一代人工智能在智能制造、智能医疗、智慧城市、智能农业、国防建设等领域得到广泛应用，人工智能核心产业规模超过4000亿元，带动相关产业规模超过5</w:t>
      </w:r>
      <w:proofErr w:type="gramStart"/>
      <w:r w:rsidRPr="00760C0E">
        <w:rPr>
          <w:rFonts w:ascii="宋体" w:eastAsia="宋体" w:hAnsi="宋体" w:cs="宋体" w:hint="eastAsia"/>
          <w:color w:val="000000"/>
          <w:kern w:val="0"/>
          <w:sz w:val="24"/>
          <w:szCs w:val="24"/>
        </w:rPr>
        <w:t>万亿</w:t>
      </w:r>
      <w:proofErr w:type="gramEnd"/>
      <w:r w:rsidRPr="00760C0E">
        <w:rPr>
          <w:rFonts w:ascii="宋体" w:eastAsia="宋体" w:hAnsi="宋体" w:cs="宋体" w:hint="eastAsia"/>
          <w:color w:val="000000"/>
          <w:kern w:val="0"/>
          <w:sz w:val="24"/>
          <w:szCs w:val="24"/>
        </w:rPr>
        <w:t>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——初步建立人工智能法律法规、伦理规范和政策体系，形成人工智能安全评估和管控能力。</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第三步，到2030年人工智能理论、技术与应用总体达到世界领先水平，成为世界主要人工智能创新中心，智能经济、智能社会取得明显成效，为跻身创新型国家前列和经济强国奠定重要基础。</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——形成较为成熟的新一代人工智能理论与技术体系。在类脑智能、自主智能、混合智能和群体智能等领域取得重大突破，在国际人工智能研究领域具有重要影响，占据人工智能科技制高点。</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——人工智能产业竞争力达到国际领先水平。人工智能在生产生活、社会治理、国防建设各方</w:t>
      </w:r>
      <w:proofErr w:type="gramStart"/>
      <w:r w:rsidRPr="00760C0E">
        <w:rPr>
          <w:rFonts w:ascii="宋体" w:eastAsia="宋体" w:hAnsi="宋体" w:cs="宋体" w:hint="eastAsia"/>
          <w:color w:val="000000"/>
          <w:kern w:val="0"/>
          <w:sz w:val="24"/>
          <w:szCs w:val="24"/>
        </w:rPr>
        <w:t>面应用</w:t>
      </w:r>
      <w:proofErr w:type="gramEnd"/>
      <w:r w:rsidRPr="00760C0E">
        <w:rPr>
          <w:rFonts w:ascii="宋体" w:eastAsia="宋体" w:hAnsi="宋体" w:cs="宋体" w:hint="eastAsia"/>
          <w:color w:val="000000"/>
          <w:kern w:val="0"/>
          <w:sz w:val="24"/>
          <w:szCs w:val="24"/>
        </w:rPr>
        <w:t>的广度深度极大拓展，形成涵盖核心技术、关键系统、支撑平台和智能应用的完备产业链和高端产业群，人工智能核心产业规模超过1</w:t>
      </w:r>
      <w:proofErr w:type="gramStart"/>
      <w:r w:rsidRPr="00760C0E">
        <w:rPr>
          <w:rFonts w:ascii="宋体" w:eastAsia="宋体" w:hAnsi="宋体" w:cs="宋体" w:hint="eastAsia"/>
          <w:color w:val="000000"/>
          <w:kern w:val="0"/>
          <w:sz w:val="24"/>
          <w:szCs w:val="24"/>
        </w:rPr>
        <w:t>万亿</w:t>
      </w:r>
      <w:proofErr w:type="gramEnd"/>
      <w:r w:rsidRPr="00760C0E">
        <w:rPr>
          <w:rFonts w:ascii="宋体" w:eastAsia="宋体" w:hAnsi="宋体" w:cs="宋体" w:hint="eastAsia"/>
          <w:color w:val="000000"/>
          <w:kern w:val="0"/>
          <w:sz w:val="24"/>
          <w:szCs w:val="24"/>
        </w:rPr>
        <w:t>元，带动相关产业规模超过10</w:t>
      </w:r>
      <w:proofErr w:type="gramStart"/>
      <w:r w:rsidRPr="00760C0E">
        <w:rPr>
          <w:rFonts w:ascii="宋体" w:eastAsia="宋体" w:hAnsi="宋体" w:cs="宋体" w:hint="eastAsia"/>
          <w:color w:val="000000"/>
          <w:kern w:val="0"/>
          <w:sz w:val="24"/>
          <w:szCs w:val="24"/>
        </w:rPr>
        <w:t>万亿</w:t>
      </w:r>
      <w:proofErr w:type="gramEnd"/>
      <w:r w:rsidRPr="00760C0E">
        <w:rPr>
          <w:rFonts w:ascii="宋体" w:eastAsia="宋体" w:hAnsi="宋体" w:cs="宋体" w:hint="eastAsia"/>
          <w:color w:val="000000"/>
          <w:kern w:val="0"/>
          <w:sz w:val="24"/>
          <w:szCs w:val="24"/>
        </w:rPr>
        <w:t>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——形成一批全球领先的人工智能科技创新和人才培养基地，建成更加完善的人工智能法律法规、伦理规范和政策体系。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（四）总体部署。</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发展人工智能是一项事关全局的复杂系统工程，要按照“构建一个体系、把握双重属性、坚持三位一体、强化四大支撑”进行布局，形成人工智能健康持续发展的战略路径。</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构建开放协同的人工智能科技创新体系。针对原创性理论基础薄弱、重大产品和系统缺失等重点难点问题，建立新一代人工智能基础理论和关键共性技术体系，布局建设重大科技创新基地，壮大人工智能高端人才队伍，促进创新主体协同互动，形成人工智能持续创新能力。</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把握人工智能技术属性和社会属性高度融合的特征。既要加大人工智能研发和应用力度，最大程度发挥人工智能潜力；又要预判人工智能的挑战，协调产业政策、创新政策与社会政策，实现激励发展与合理规制的协调，最大限度防范风险。</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坚持人工智能研发攻关、产品应用和产业培育“三位一体”推进。适应人工智能发展特点和趋势，强化创新链和产业链深度融合、技术供给和市场需求互动演进，以技术突破推动领域应用和产业升级，以应用示范推动技术和系统优化。在当前大规模推动技术应用和产业发展的同时，加强面向中长期的研发布局和攻关，实现滚动发展和持续提升，确保理论上走在前面、技术上占领制高点、应用上安全可控。</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全面支撑科技、经济、社会发展和国家安全。以人工智能技术突破带动国家创新能力全面提升，引领建设世界科技强国进程；通过壮大智能产业、培育智能经济，为我国未来十几年乃至几十年经济繁荣创造一个新的增长周期；以建设智能社会促进民生福祉改善，落实以人民为中心的发展思想；以人工智能提升国防实力，保障和维护国家安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24"/>
          <w:szCs w:val="24"/>
        </w:rPr>
        <w:t>三、重点任务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立足国家发展全局，准确把握全球人工智能发展态势，找准突破口和主攻方向，全面增强科技创新基础能力，全面拓展重点领域应用深度广度，全面提升经济社会发展和国防应用智能化水平。</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（一）构建开放协同的人工智能科技创新体系。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围绕增加人工智能创新的源头供给，从前沿基础理论、关键共性技术、基础平台、人才队伍等方面强化部署，促进开源共享，系统提升持续创新能力，确保我国人工智能科技水平跻身世界前列，为世界人工智能发展</w:t>
      </w:r>
      <w:proofErr w:type="gramStart"/>
      <w:r w:rsidRPr="00760C0E">
        <w:rPr>
          <w:rFonts w:ascii="宋体" w:eastAsia="宋体" w:hAnsi="宋体" w:cs="宋体" w:hint="eastAsia"/>
          <w:color w:val="000000"/>
          <w:kern w:val="0"/>
          <w:sz w:val="24"/>
          <w:szCs w:val="24"/>
        </w:rPr>
        <w:t>作出</w:t>
      </w:r>
      <w:proofErr w:type="gramEnd"/>
      <w:r w:rsidRPr="00760C0E">
        <w:rPr>
          <w:rFonts w:ascii="宋体" w:eastAsia="宋体" w:hAnsi="宋体" w:cs="宋体" w:hint="eastAsia"/>
          <w:color w:val="000000"/>
          <w:kern w:val="0"/>
          <w:sz w:val="24"/>
          <w:szCs w:val="24"/>
        </w:rPr>
        <w:t>更多贡献。</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1.建立新一代人工智能基础理论体系。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聚焦人工智能重大科学前沿问题，兼顾当前需求与长远发展，以突破人工智能应用基础理论瓶颈为重点，超前布局可能引发人工智能范式变革的基础研究，促进学科交叉融合，为人工智能持续发展与深度应用提供强大科学储备。</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突破应用基础理论瓶颈。瞄准应用目标明确、有望引领人工智能技术升级的基础理论方向，加强大数据智能、跨媒体感知计算、人机混合智能、群体智能、自主协同与决策等基础理论研究。大数据智能理论重点突破无监督学习、综合深度推理等难点问题，建立数据驱动、以自然语言理解为核心的认知计算模型，形成从大数据到知识、从知识到决策的能力。跨媒体感知计算理论重点突破低成本低能耗智能感知、复杂场景主动感知、自然环境听觉与言语感知、多媒体自主学习等理论方法，实现超人感知和高动态、高维度、多模式分布式大场景感知。混合增强智能理论重点突破人机协同共融的情境理解与决策学习、直觉推理与因果模型、记忆与知识演化等理论，实现学习与思考接近或超过人类智能水平的混合增强智能。群体智能理论重点突破群体智能的组织、涌现、学习的理论与方法，建立可表达、可计算</w:t>
      </w:r>
      <w:proofErr w:type="gramStart"/>
      <w:r w:rsidRPr="00760C0E">
        <w:rPr>
          <w:rFonts w:ascii="宋体" w:eastAsia="宋体" w:hAnsi="宋体" w:cs="宋体" w:hint="eastAsia"/>
          <w:color w:val="000000"/>
          <w:kern w:val="0"/>
          <w:sz w:val="24"/>
          <w:szCs w:val="24"/>
        </w:rPr>
        <w:t>的群智激励</w:t>
      </w:r>
      <w:proofErr w:type="gramEnd"/>
      <w:r w:rsidRPr="00760C0E">
        <w:rPr>
          <w:rFonts w:ascii="宋体" w:eastAsia="宋体" w:hAnsi="宋体" w:cs="宋体" w:hint="eastAsia"/>
          <w:color w:val="000000"/>
          <w:kern w:val="0"/>
          <w:sz w:val="24"/>
          <w:szCs w:val="24"/>
        </w:rPr>
        <w:t>算法和模型，形成基于互联网的群体智能理论体系。自主协同控制与优化决策理论重点突破面向自主无人系统的协同感知与交互、自主协同控制与优化决策、知识驱动的人机物三元协同与互操作等理论，形成自主智能无人系统创新性理论体系架构。</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布局前沿基础理论研究。针对可能引发人工智能范式变革的方向，前瞻布局高级机器学习、类脑智能计算、量子智能计算等跨领域基础理论研究。高级机器学习理论重点突破自适应学习、自主学习等理论方法，实现具备高可解释性、强泛化能力的人工智能。类脑智能计算理论重点突破类脑的信息编码、处理、记忆、学习与推理理论，形成类脑复杂系统及类</w:t>
      </w:r>
      <w:proofErr w:type="gramStart"/>
      <w:r w:rsidRPr="00760C0E">
        <w:rPr>
          <w:rFonts w:ascii="宋体" w:eastAsia="宋体" w:hAnsi="宋体" w:cs="宋体" w:hint="eastAsia"/>
          <w:color w:val="000000"/>
          <w:kern w:val="0"/>
          <w:sz w:val="24"/>
          <w:szCs w:val="24"/>
        </w:rPr>
        <w:t>脑控制</w:t>
      </w:r>
      <w:proofErr w:type="gramEnd"/>
      <w:r w:rsidRPr="00760C0E">
        <w:rPr>
          <w:rFonts w:ascii="宋体" w:eastAsia="宋体" w:hAnsi="宋体" w:cs="宋体" w:hint="eastAsia"/>
          <w:color w:val="000000"/>
          <w:kern w:val="0"/>
          <w:sz w:val="24"/>
          <w:szCs w:val="24"/>
        </w:rPr>
        <w:t>等理论与方法，建立大规模类脑智能计算的新模型和脑启发的认知计算模型。量子智能计算理论重点突破量子加速的机器学习方法，建立高性能计算与量子算法混合模型，形成高效精确自主的量子人工智能系统架构。</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开展跨学科探索性研究。推动人工智能与神经科学、认知科学、量子科学、心理学、数学、经济学、社会学等相关基础学科的交叉融合，加强引领人工智能算法、模型发展的数学基础理论研究，重视人工智能法律伦理的基础理论问题研究，支持原创性强、非共识的探索性研究，鼓励科学家自由探索，勇于攻克人工智能前沿科学难题，提出更多原创理论，</w:t>
      </w:r>
      <w:proofErr w:type="gramStart"/>
      <w:r w:rsidRPr="00760C0E">
        <w:rPr>
          <w:rFonts w:ascii="宋体" w:eastAsia="宋体" w:hAnsi="宋体" w:cs="宋体" w:hint="eastAsia"/>
          <w:color w:val="000000"/>
          <w:kern w:val="0"/>
          <w:sz w:val="24"/>
          <w:szCs w:val="24"/>
        </w:rPr>
        <w:t>作出</w:t>
      </w:r>
      <w:proofErr w:type="gramEnd"/>
      <w:r w:rsidRPr="00760C0E">
        <w:rPr>
          <w:rFonts w:ascii="宋体" w:eastAsia="宋体" w:hAnsi="宋体" w:cs="宋体" w:hint="eastAsia"/>
          <w:color w:val="000000"/>
          <w:kern w:val="0"/>
          <w:sz w:val="24"/>
          <w:szCs w:val="24"/>
        </w:rPr>
        <w:t>更多原创发现。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760C0E" w:rsidRPr="00760C0E" w:rsidTr="00760C0E">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jc w:val="center"/>
              <w:rPr>
                <w:rFonts w:ascii="Calibri" w:eastAsia="宋体" w:hAnsi="Calibri" w:cs="Calibri"/>
                <w:kern w:val="0"/>
                <w:szCs w:val="21"/>
              </w:rPr>
            </w:pPr>
            <w:r w:rsidRPr="00760C0E">
              <w:rPr>
                <w:rFonts w:ascii="宋体" w:eastAsia="宋体" w:hAnsi="宋体" w:cs="Calibri" w:hint="eastAsia"/>
                <w:b/>
                <w:bCs/>
                <w:color w:val="000000"/>
                <w:kern w:val="0"/>
                <w:sz w:val="20"/>
                <w:szCs w:val="20"/>
              </w:rPr>
              <w:t>专栏1　基础理论</w:t>
            </w:r>
          </w:p>
        </w:tc>
      </w:tr>
      <w:tr w:rsidR="00760C0E" w:rsidRPr="00760C0E" w:rsidTr="00760C0E">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1.大数据智能理论。研究数据驱动与知识引导相结合的人工智能新方法、以自然语言理解和图像图形为核心的认知计算理论和方法、综合深度推理与创意人工智能理论与方法、非完全信息下智能决策基础理论与框架、数据驱动的通用人工智能数学模型与理论等。</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2.跨媒体感知计算理论。研究超越人类视觉能力的感知获取、面向真实世界的主动视觉感知及计算、自然声学场景的听知觉感知及计算、自然交互环境的言语感知及计算、面向异步序列的类人感知及计算、面向媒体智能感知的自主学习、城市全维度智能感知推理引擎。</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3.混合增强智能理论。研究“人在回路”的混合增强智能、人机智能共生的行为增强</w:t>
            </w:r>
            <w:proofErr w:type="gramStart"/>
            <w:r w:rsidRPr="00760C0E">
              <w:rPr>
                <w:rFonts w:ascii="宋体" w:eastAsia="宋体" w:hAnsi="宋体" w:cs="Calibri" w:hint="eastAsia"/>
                <w:color w:val="000000"/>
                <w:kern w:val="0"/>
                <w:sz w:val="20"/>
                <w:szCs w:val="20"/>
              </w:rPr>
              <w:t>与脑机协同</w:t>
            </w:r>
            <w:proofErr w:type="gramEnd"/>
            <w:r w:rsidRPr="00760C0E">
              <w:rPr>
                <w:rFonts w:ascii="宋体" w:eastAsia="宋体" w:hAnsi="宋体" w:cs="Calibri" w:hint="eastAsia"/>
                <w:color w:val="000000"/>
                <w:kern w:val="0"/>
                <w:sz w:val="20"/>
                <w:szCs w:val="20"/>
              </w:rPr>
              <w:t>、机器直觉推理与因果模型、联想记忆模型与知识演化方法、复杂数据和任务的混合增强智能学习方法、云机器人协同计算方法、真实世界环境下的情境理解及人机群组协同。</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4.群体智能理论。研究群体智能结构理论与组织方法、群体智能激励机制与涌现机理、群体智能学习理论与方法、群体智能通用计算范式与模型。</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5.自主协同控制与优化决策理论。研究面向自主无人系统的协同感知与交互，面向自主无人系统的协同控制与优化决策，知识驱动的人机物三元协同与互操作等理论。</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6.高级机器学习理论。研究统计学习基础理论、不确定性推理与决策、分布式学习与交互、隐私保护学习、小样本学习、深度强化学习、无监督学习、半监督学习、主动学习等学习理论和高效模型。</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7.类脑智能计算理论。研究类脑感知、类脑学习、类脑记忆机制与计算融合、类脑复杂系统、类</w:t>
            </w:r>
            <w:proofErr w:type="gramStart"/>
            <w:r w:rsidRPr="00760C0E">
              <w:rPr>
                <w:rFonts w:ascii="宋体" w:eastAsia="宋体" w:hAnsi="宋体" w:cs="Calibri" w:hint="eastAsia"/>
                <w:color w:val="000000"/>
                <w:kern w:val="0"/>
                <w:sz w:val="20"/>
                <w:szCs w:val="20"/>
              </w:rPr>
              <w:t>脑控制</w:t>
            </w:r>
            <w:proofErr w:type="gramEnd"/>
            <w:r w:rsidRPr="00760C0E">
              <w:rPr>
                <w:rFonts w:ascii="宋体" w:eastAsia="宋体" w:hAnsi="宋体" w:cs="Calibri" w:hint="eastAsia"/>
                <w:color w:val="000000"/>
                <w:kern w:val="0"/>
                <w:sz w:val="20"/>
                <w:szCs w:val="20"/>
              </w:rPr>
              <w:t>等理论与方法。</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8.量子智能计算理论。探索脑认知的量子模式与内在机制，研究高效的量子智能模型和算法、高性能高比特的量子人工智能处理器、可与外界环境交互信息的实时量子人工智能系统等。</w:t>
            </w:r>
          </w:p>
        </w:tc>
      </w:tr>
    </w:tbl>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2.建立新一代人工智能关键共性技术体系。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围绕提升我国人工智能国际竞争力的迫切需求，新一代人工智能关键共性技术的研发部署要以算法为核心，以数据和硬件为基础，以提升感知识别、知识计算、认知推理、运动执行、人机交互能力为重点，形成开放兼容、稳定成熟的技术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知识计算引擎与知识服务技术。重点突破知识加工、深度搜索和可视交互核心技术，实现对知识持续增量的自动获取，具备概念识别、实体发现、属性预测、知识演化建模和关系挖掘能力，形成涵盖数十亿实体规模的多源、多学科和多数据类型的跨媒体知识图谱。</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跨媒体分析推理技术。重点突破跨媒体统一表征、关联理解与知识挖掘、知识图谱构建与学习、知识演化与推理、智能描述与生成等技术，实现跨媒体知识表征、分析、挖掘、推理、演化和利用，构建分析推理引擎。</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群体智能关键技术。重点突破基于互联网的大众化协同、大规模协作的知识资源管理与开放式共享等技术，</w:t>
      </w:r>
      <w:proofErr w:type="gramStart"/>
      <w:r w:rsidRPr="00760C0E">
        <w:rPr>
          <w:rFonts w:ascii="宋体" w:eastAsia="宋体" w:hAnsi="宋体" w:cs="宋体" w:hint="eastAsia"/>
          <w:color w:val="000000"/>
          <w:kern w:val="0"/>
          <w:sz w:val="24"/>
          <w:szCs w:val="24"/>
        </w:rPr>
        <w:t>建立群智知识表示</w:t>
      </w:r>
      <w:proofErr w:type="gramEnd"/>
      <w:r w:rsidRPr="00760C0E">
        <w:rPr>
          <w:rFonts w:ascii="宋体" w:eastAsia="宋体" w:hAnsi="宋体" w:cs="宋体" w:hint="eastAsia"/>
          <w:color w:val="000000"/>
          <w:kern w:val="0"/>
          <w:sz w:val="24"/>
          <w:szCs w:val="24"/>
        </w:rPr>
        <w:t>框架，实现</w:t>
      </w:r>
      <w:proofErr w:type="gramStart"/>
      <w:r w:rsidRPr="00760C0E">
        <w:rPr>
          <w:rFonts w:ascii="宋体" w:eastAsia="宋体" w:hAnsi="宋体" w:cs="宋体" w:hint="eastAsia"/>
          <w:color w:val="000000"/>
          <w:kern w:val="0"/>
          <w:sz w:val="24"/>
          <w:szCs w:val="24"/>
        </w:rPr>
        <w:t>基于群智</w:t>
      </w:r>
      <w:proofErr w:type="gramEnd"/>
      <w:r w:rsidRPr="00760C0E">
        <w:rPr>
          <w:rFonts w:ascii="宋体" w:eastAsia="宋体" w:hAnsi="宋体" w:cs="宋体" w:hint="eastAsia"/>
          <w:color w:val="000000"/>
          <w:kern w:val="0"/>
          <w:sz w:val="24"/>
          <w:szCs w:val="24"/>
        </w:rPr>
        <w:t>感知的知识获取和开放动态环境下</w:t>
      </w:r>
      <w:proofErr w:type="gramStart"/>
      <w:r w:rsidRPr="00760C0E">
        <w:rPr>
          <w:rFonts w:ascii="宋体" w:eastAsia="宋体" w:hAnsi="宋体" w:cs="宋体" w:hint="eastAsia"/>
          <w:color w:val="000000"/>
          <w:kern w:val="0"/>
          <w:sz w:val="24"/>
          <w:szCs w:val="24"/>
        </w:rPr>
        <w:t>的群智融合</w:t>
      </w:r>
      <w:proofErr w:type="gramEnd"/>
      <w:r w:rsidRPr="00760C0E">
        <w:rPr>
          <w:rFonts w:ascii="宋体" w:eastAsia="宋体" w:hAnsi="宋体" w:cs="宋体" w:hint="eastAsia"/>
          <w:color w:val="000000"/>
          <w:kern w:val="0"/>
          <w:sz w:val="24"/>
          <w:szCs w:val="24"/>
        </w:rPr>
        <w:t>与增强，支撑覆盖全国的千万级规模群体感知、协同与演化。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混合增强智能新架构与新技术。重点突破人机协同的感知与执行一体化模型、智能计算前移的新型传感器件、通用混合计算架构等核心技术，构建自主适应环境的混合增强智能系统、人机群组混合增强智能系统及支撑环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自主无人系统的智能技术。重点突破自主无人系统计算架构、复杂动态场景感知与理解、实时精准定位、面向复杂环境的适应性智能导航等共性技术，无人机自主控制以及汽车、船舶和轨道交通自动驾驶等智能技术，服务机器人、特种机器人等核心技术，支撑无人系统应用和产业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虚拟现实智能建模技术。重点突破虚拟对象智能行为建模技术，提升虚拟现实中智能对象行为的社会性、多样性和交互逼真性，实现虚拟现实、增强现实等技术与人工智能的有机结合和高效互动。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智能计算芯片与系统。重点</w:t>
      </w:r>
      <w:proofErr w:type="gramStart"/>
      <w:r w:rsidRPr="00760C0E">
        <w:rPr>
          <w:rFonts w:ascii="宋体" w:eastAsia="宋体" w:hAnsi="宋体" w:cs="宋体" w:hint="eastAsia"/>
          <w:color w:val="000000"/>
          <w:kern w:val="0"/>
          <w:sz w:val="24"/>
          <w:szCs w:val="24"/>
        </w:rPr>
        <w:t>突破高</w:t>
      </w:r>
      <w:proofErr w:type="gramEnd"/>
      <w:r w:rsidRPr="00760C0E">
        <w:rPr>
          <w:rFonts w:ascii="宋体" w:eastAsia="宋体" w:hAnsi="宋体" w:cs="宋体" w:hint="eastAsia"/>
          <w:color w:val="000000"/>
          <w:kern w:val="0"/>
          <w:sz w:val="24"/>
          <w:szCs w:val="24"/>
        </w:rPr>
        <w:t>能效、可重构类</w:t>
      </w:r>
      <w:proofErr w:type="gramStart"/>
      <w:r w:rsidRPr="00760C0E">
        <w:rPr>
          <w:rFonts w:ascii="宋体" w:eastAsia="宋体" w:hAnsi="宋体" w:cs="宋体" w:hint="eastAsia"/>
          <w:color w:val="000000"/>
          <w:kern w:val="0"/>
          <w:sz w:val="24"/>
          <w:szCs w:val="24"/>
        </w:rPr>
        <w:t>脑计算</w:t>
      </w:r>
      <w:proofErr w:type="gramEnd"/>
      <w:r w:rsidRPr="00760C0E">
        <w:rPr>
          <w:rFonts w:ascii="宋体" w:eastAsia="宋体" w:hAnsi="宋体" w:cs="宋体" w:hint="eastAsia"/>
          <w:color w:val="000000"/>
          <w:kern w:val="0"/>
          <w:sz w:val="24"/>
          <w:szCs w:val="24"/>
        </w:rPr>
        <w:t>芯片和具有计算成像功能的类脑视觉传感器技术，研发具有自主学习能力的高效能类脑神经网络架构和硬件系统，实现具有多媒体感知信息理解和智能增长、常识推理能力的类脑智能系统。</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自然语言处理技术。重点突破自然语言的语法逻辑、字符概念表征和深度语义分析的核心技术，推进人类与机器的有效沟通和自由交互，实现多风格多语言多领域的自然语言智能理解和自动生成。</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760C0E" w:rsidRPr="00760C0E" w:rsidTr="00760C0E">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jc w:val="center"/>
              <w:rPr>
                <w:rFonts w:ascii="Calibri" w:eastAsia="宋体" w:hAnsi="Calibri" w:cs="Calibri"/>
                <w:kern w:val="0"/>
                <w:szCs w:val="21"/>
              </w:rPr>
            </w:pPr>
            <w:r w:rsidRPr="00760C0E">
              <w:rPr>
                <w:rFonts w:ascii="宋体" w:eastAsia="宋体" w:hAnsi="宋体" w:cs="Calibri" w:hint="eastAsia"/>
                <w:b/>
                <w:bCs/>
                <w:color w:val="000000"/>
                <w:kern w:val="0"/>
                <w:sz w:val="20"/>
                <w:szCs w:val="20"/>
              </w:rPr>
              <w:t>专栏</w:t>
            </w:r>
            <w:r w:rsidRPr="00760C0E">
              <w:rPr>
                <w:rFonts w:ascii="Calibri" w:eastAsia="宋体" w:hAnsi="Calibri" w:cs="Calibri"/>
                <w:b/>
                <w:bCs/>
                <w:color w:val="000000"/>
                <w:kern w:val="0"/>
                <w:sz w:val="20"/>
                <w:szCs w:val="20"/>
              </w:rPr>
              <w:t>2</w:t>
            </w:r>
            <w:r w:rsidRPr="00760C0E">
              <w:rPr>
                <w:rFonts w:ascii="宋体" w:eastAsia="宋体" w:hAnsi="宋体" w:cs="Calibri" w:hint="eastAsia"/>
                <w:b/>
                <w:bCs/>
                <w:color w:val="000000"/>
                <w:kern w:val="0"/>
                <w:sz w:val="20"/>
                <w:szCs w:val="20"/>
              </w:rPr>
              <w:t xml:space="preserve">　关键共性技术</w:t>
            </w:r>
          </w:p>
        </w:tc>
      </w:tr>
      <w:tr w:rsidR="00760C0E" w:rsidRPr="00760C0E" w:rsidTr="00760C0E">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1.知识计算引擎与知识服务技术。研究知识计算和可视交互引擎，研究创新设计、数字创意和以可视媒体为核心的商业智能等知识服务技术，开展大规模生物数据的知识发现。</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2.跨媒体分析推理技术。研究跨媒体统一表征、关联理解与知识挖掘、知识图谱构建与学习、知识演化与推理、智能描述与生成等技术，开发跨媒体分析推理引擎与验证系统。</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3.群体智能关键技术。开展群体智能的主动感知与发现、知识获取与生成、协同与共享、评估与演化、人机整合与增强、自我维持与安全</w:t>
            </w:r>
            <w:proofErr w:type="gramStart"/>
            <w:r w:rsidRPr="00760C0E">
              <w:rPr>
                <w:rFonts w:ascii="宋体" w:eastAsia="宋体" w:hAnsi="宋体" w:cs="Calibri" w:hint="eastAsia"/>
                <w:color w:val="000000"/>
                <w:kern w:val="0"/>
                <w:sz w:val="20"/>
                <w:szCs w:val="20"/>
              </w:rPr>
              <w:t>交互等</w:t>
            </w:r>
            <w:proofErr w:type="gramEnd"/>
            <w:r w:rsidRPr="00760C0E">
              <w:rPr>
                <w:rFonts w:ascii="宋体" w:eastAsia="宋体" w:hAnsi="宋体" w:cs="Calibri" w:hint="eastAsia"/>
                <w:color w:val="000000"/>
                <w:kern w:val="0"/>
                <w:sz w:val="20"/>
                <w:szCs w:val="20"/>
              </w:rPr>
              <w:t>关键技术研究，构建</w:t>
            </w:r>
            <w:proofErr w:type="gramStart"/>
            <w:r w:rsidRPr="00760C0E">
              <w:rPr>
                <w:rFonts w:ascii="宋体" w:eastAsia="宋体" w:hAnsi="宋体" w:cs="Calibri" w:hint="eastAsia"/>
                <w:color w:val="000000"/>
                <w:kern w:val="0"/>
                <w:sz w:val="20"/>
                <w:szCs w:val="20"/>
              </w:rPr>
              <w:t>群智空间</w:t>
            </w:r>
            <w:proofErr w:type="gramEnd"/>
            <w:r w:rsidRPr="00760C0E">
              <w:rPr>
                <w:rFonts w:ascii="宋体" w:eastAsia="宋体" w:hAnsi="宋体" w:cs="Calibri" w:hint="eastAsia"/>
                <w:color w:val="000000"/>
                <w:kern w:val="0"/>
                <w:sz w:val="20"/>
                <w:szCs w:val="20"/>
              </w:rPr>
              <w:t>的服务体系结构，研究移动群体智能的协同决策与控制技术。</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4.混合增强智能新架构和新技术。研究混合增强智能核心技术、认知计算框架，新型混合计算架构，人机共驾、在线智能学习技术，平行管理与控制的混合增强智能框架。</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5.自主无人系统的智能技术。研究无人机自主控制和汽车、船舶、轨道交通自动驾驶等智能技术，服务机器人、空间机器人、海洋机器人、极地机器人技术，无人车间/智能工厂智能技术，高端智能控制技术和自主无人操作系统。研究复杂环境下基于计算机视觉的定位、导航、识别等机器人及机械手臂自主控制技术。</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6.虚拟现实智能建模技术。研究虚拟对象智能行为的数学表达与建模方法，虚拟对象与虚拟环境和用户之间进行自然、持续、深入</w:t>
            </w:r>
            <w:proofErr w:type="gramStart"/>
            <w:r w:rsidRPr="00760C0E">
              <w:rPr>
                <w:rFonts w:ascii="宋体" w:eastAsia="宋体" w:hAnsi="宋体" w:cs="Calibri" w:hint="eastAsia"/>
                <w:color w:val="000000"/>
                <w:kern w:val="0"/>
                <w:sz w:val="20"/>
                <w:szCs w:val="20"/>
              </w:rPr>
              <w:t>交互等</w:t>
            </w:r>
            <w:proofErr w:type="gramEnd"/>
            <w:r w:rsidRPr="00760C0E">
              <w:rPr>
                <w:rFonts w:ascii="宋体" w:eastAsia="宋体" w:hAnsi="宋体" w:cs="Calibri" w:hint="eastAsia"/>
                <w:color w:val="000000"/>
                <w:kern w:val="0"/>
                <w:sz w:val="20"/>
                <w:szCs w:val="20"/>
              </w:rPr>
              <w:t>问题，智能对象建模的技术与方法体系。</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7.智能计算芯片与系统。研发神经网络处理器以及高能效、可重构类</w:t>
            </w:r>
            <w:proofErr w:type="gramStart"/>
            <w:r w:rsidRPr="00760C0E">
              <w:rPr>
                <w:rFonts w:ascii="宋体" w:eastAsia="宋体" w:hAnsi="宋体" w:cs="Calibri" w:hint="eastAsia"/>
                <w:color w:val="000000"/>
                <w:kern w:val="0"/>
                <w:sz w:val="20"/>
                <w:szCs w:val="20"/>
              </w:rPr>
              <w:t>脑计算</w:t>
            </w:r>
            <w:proofErr w:type="gramEnd"/>
            <w:r w:rsidRPr="00760C0E">
              <w:rPr>
                <w:rFonts w:ascii="宋体" w:eastAsia="宋体" w:hAnsi="宋体" w:cs="Calibri" w:hint="eastAsia"/>
                <w:color w:val="000000"/>
                <w:kern w:val="0"/>
                <w:sz w:val="20"/>
                <w:szCs w:val="20"/>
              </w:rPr>
              <w:t>芯片等，新型感知芯片与系统、智能计算体系结构与系统，人工智能操作系统。研究适合人工智能的混合计算架构等。</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8.自然语言处理技术。研究短文本的计算与分析技术，跨语言文本挖掘技术和面向机器认知智能的语义理解技术，多媒体信息理解的人机对话系统。</w:t>
            </w:r>
          </w:p>
        </w:tc>
      </w:tr>
    </w:tbl>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3.统筹布局人工智能创新平台。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建设布局人工智能创新平台，强化对人工智能研发应用的基础支撑。人工智能开源软硬件基础平台重点建设支持知识推理、概率统计、深度学习等人工智能范式的统一计算框架平台，形成促进人工智能软件、硬件和智能云之间相互协同的生态链。群体智能服务平台重点建设基于互联网大规模协作的知识资源管理与开放式共享工具，形成面向产学研用创新环节的</w:t>
      </w:r>
      <w:proofErr w:type="gramStart"/>
      <w:r w:rsidRPr="00760C0E">
        <w:rPr>
          <w:rFonts w:ascii="宋体" w:eastAsia="宋体" w:hAnsi="宋体" w:cs="宋体" w:hint="eastAsia"/>
          <w:color w:val="000000"/>
          <w:kern w:val="0"/>
          <w:sz w:val="24"/>
          <w:szCs w:val="24"/>
        </w:rPr>
        <w:t>群智众创</w:t>
      </w:r>
      <w:proofErr w:type="gramEnd"/>
      <w:r w:rsidRPr="00760C0E">
        <w:rPr>
          <w:rFonts w:ascii="宋体" w:eastAsia="宋体" w:hAnsi="宋体" w:cs="宋体" w:hint="eastAsia"/>
          <w:color w:val="000000"/>
          <w:kern w:val="0"/>
          <w:sz w:val="24"/>
          <w:szCs w:val="24"/>
        </w:rPr>
        <w:t>平台和服务环境。混合增强智能支撑平台重点建设支持大规模训练的异构实时计算引擎和新型计算集群，为复杂智能计算提供服务化、系统化平台和解决方案。自主无人系统支撑平台重点建设面向自主无人系统复杂环境下环境感知、自主协同控制、智能决策等人工智能共性核心技术的支撑系统，形成开放式、模块化、可重构的自主无人系统开发与试验环境。人工智能基础数据与安全检测平台重点建设面向人工智能的公共数据资源库、标准测试数据集、</w:t>
      </w:r>
      <w:proofErr w:type="gramStart"/>
      <w:r w:rsidRPr="00760C0E">
        <w:rPr>
          <w:rFonts w:ascii="宋体" w:eastAsia="宋体" w:hAnsi="宋体" w:cs="宋体" w:hint="eastAsia"/>
          <w:color w:val="000000"/>
          <w:kern w:val="0"/>
          <w:sz w:val="24"/>
          <w:szCs w:val="24"/>
        </w:rPr>
        <w:t>云服务</w:t>
      </w:r>
      <w:proofErr w:type="gramEnd"/>
      <w:r w:rsidRPr="00760C0E">
        <w:rPr>
          <w:rFonts w:ascii="宋体" w:eastAsia="宋体" w:hAnsi="宋体" w:cs="宋体" w:hint="eastAsia"/>
          <w:color w:val="000000"/>
          <w:kern w:val="0"/>
          <w:sz w:val="24"/>
          <w:szCs w:val="24"/>
        </w:rPr>
        <w:t>平台等，形成人工智能算法与平台安全性测试评估的方法、技术、规范和工具集。促进各类通用软件和技术平台的开源开放。各类平台要按照军民深度融合的要求和相关规定，推进军民共享共用。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760C0E" w:rsidRPr="00760C0E" w:rsidTr="00760C0E">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jc w:val="center"/>
              <w:rPr>
                <w:rFonts w:ascii="Calibri" w:eastAsia="宋体" w:hAnsi="Calibri" w:cs="Calibri"/>
                <w:kern w:val="0"/>
                <w:szCs w:val="21"/>
              </w:rPr>
            </w:pPr>
            <w:r w:rsidRPr="00760C0E">
              <w:rPr>
                <w:rFonts w:ascii="宋体" w:eastAsia="宋体" w:hAnsi="宋体" w:cs="Calibri" w:hint="eastAsia"/>
                <w:b/>
                <w:bCs/>
                <w:color w:val="000000"/>
                <w:kern w:val="0"/>
                <w:sz w:val="20"/>
                <w:szCs w:val="20"/>
              </w:rPr>
              <w:t>专栏</w:t>
            </w:r>
            <w:r w:rsidRPr="00760C0E">
              <w:rPr>
                <w:rFonts w:ascii="Calibri" w:eastAsia="宋体" w:hAnsi="Calibri" w:cs="Calibri"/>
                <w:b/>
                <w:bCs/>
                <w:color w:val="000000"/>
                <w:kern w:val="0"/>
                <w:sz w:val="20"/>
                <w:szCs w:val="20"/>
              </w:rPr>
              <w:t>3</w:t>
            </w:r>
            <w:r w:rsidRPr="00760C0E">
              <w:rPr>
                <w:rFonts w:ascii="宋体" w:eastAsia="宋体" w:hAnsi="宋体" w:cs="Calibri" w:hint="eastAsia"/>
                <w:b/>
                <w:bCs/>
                <w:color w:val="000000"/>
                <w:kern w:val="0"/>
                <w:sz w:val="20"/>
                <w:szCs w:val="20"/>
              </w:rPr>
              <w:t xml:space="preserve">　基础支撑平台</w:t>
            </w:r>
          </w:p>
        </w:tc>
      </w:tr>
      <w:tr w:rsidR="00760C0E" w:rsidRPr="00760C0E" w:rsidTr="00760C0E">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1.人工智能开源软硬件基础平台。建立大数据人工智能开源软件基础平台、终端与云端协同的人工智能</w:t>
            </w:r>
            <w:proofErr w:type="gramStart"/>
            <w:r w:rsidRPr="00760C0E">
              <w:rPr>
                <w:rFonts w:ascii="宋体" w:eastAsia="宋体" w:hAnsi="宋体" w:cs="Calibri" w:hint="eastAsia"/>
                <w:color w:val="000000"/>
                <w:kern w:val="0"/>
                <w:sz w:val="20"/>
                <w:szCs w:val="20"/>
              </w:rPr>
              <w:t>云服务</w:t>
            </w:r>
            <w:proofErr w:type="gramEnd"/>
            <w:r w:rsidRPr="00760C0E">
              <w:rPr>
                <w:rFonts w:ascii="宋体" w:eastAsia="宋体" w:hAnsi="宋体" w:cs="Calibri" w:hint="eastAsia"/>
                <w:color w:val="000000"/>
                <w:kern w:val="0"/>
                <w:sz w:val="20"/>
                <w:szCs w:val="20"/>
              </w:rPr>
              <w:t>平台、新型多元智能传感器件与集成平台、基于人工智能硬件的新产品设计平台、未来网络中的大数据智能化服务平台等。</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2.群体智能服务平台。建立</w:t>
            </w:r>
            <w:proofErr w:type="gramStart"/>
            <w:r w:rsidRPr="00760C0E">
              <w:rPr>
                <w:rFonts w:ascii="宋体" w:eastAsia="宋体" w:hAnsi="宋体" w:cs="Calibri" w:hint="eastAsia"/>
                <w:color w:val="000000"/>
                <w:kern w:val="0"/>
                <w:sz w:val="20"/>
                <w:szCs w:val="20"/>
              </w:rPr>
              <w:t>群智众创计算</w:t>
            </w:r>
            <w:proofErr w:type="gramEnd"/>
            <w:r w:rsidRPr="00760C0E">
              <w:rPr>
                <w:rFonts w:ascii="宋体" w:eastAsia="宋体" w:hAnsi="宋体" w:cs="Calibri" w:hint="eastAsia"/>
                <w:color w:val="000000"/>
                <w:kern w:val="0"/>
                <w:sz w:val="20"/>
                <w:szCs w:val="20"/>
              </w:rPr>
              <w:t>支撑平台、</w:t>
            </w:r>
            <w:proofErr w:type="gramStart"/>
            <w:r w:rsidRPr="00760C0E">
              <w:rPr>
                <w:rFonts w:ascii="宋体" w:eastAsia="宋体" w:hAnsi="宋体" w:cs="Calibri" w:hint="eastAsia"/>
                <w:color w:val="000000"/>
                <w:kern w:val="0"/>
                <w:sz w:val="20"/>
                <w:szCs w:val="20"/>
              </w:rPr>
              <w:t>科技众创服务系统</w:t>
            </w:r>
            <w:proofErr w:type="gramEnd"/>
            <w:r w:rsidRPr="00760C0E">
              <w:rPr>
                <w:rFonts w:ascii="宋体" w:eastAsia="宋体" w:hAnsi="宋体" w:cs="Calibri" w:hint="eastAsia"/>
                <w:color w:val="000000"/>
                <w:kern w:val="0"/>
                <w:sz w:val="20"/>
                <w:szCs w:val="20"/>
              </w:rPr>
              <w:t>、</w:t>
            </w:r>
            <w:proofErr w:type="gramStart"/>
            <w:r w:rsidRPr="00760C0E">
              <w:rPr>
                <w:rFonts w:ascii="宋体" w:eastAsia="宋体" w:hAnsi="宋体" w:cs="Calibri" w:hint="eastAsia"/>
                <w:color w:val="000000"/>
                <w:kern w:val="0"/>
                <w:sz w:val="20"/>
                <w:szCs w:val="20"/>
              </w:rPr>
              <w:t>群智软件开发</w:t>
            </w:r>
            <w:proofErr w:type="gramEnd"/>
            <w:r w:rsidRPr="00760C0E">
              <w:rPr>
                <w:rFonts w:ascii="宋体" w:eastAsia="宋体" w:hAnsi="宋体" w:cs="Calibri" w:hint="eastAsia"/>
                <w:color w:val="000000"/>
                <w:kern w:val="0"/>
                <w:sz w:val="20"/>
                <w:szCs w:val="20"/>
              </w:rPr>
              <w:t>与验证自动化系统、</w:t>
            </w:r>
            <w:proofErr w:type="gramStart"/>
            <w:r w:rsidRPr="00760C0E">
              <w:rPr>
                <w:rFonts w:ascii="宋体" w:eastAsia="宋体" w:hAnsi="宋体" w:cs="Calibri" w:hint="eastAsia"/>
                <w:color w:val="000000"/>
                <w:kern w:val="0"/>
                <w:sz w:val="20"/>
                <w:szCs w:val="20"/>
              </w:rPr>
              <w:t>群智软件</w:t>
            </w:r>
            <w:proofErr w:type="gramEnd"/>
            <w:r w:rsidRPr="00760C0E">
              <w:rPr>
                <w:rFonts w:ascii="宋体" w:eastAsia="宋体" w:hAnsi="宋体" w:cs="Calibri" w:hint="eastAsia"/>
                <w:color w:val="000000"/>
                <w:kern w:val="0"/>
                <w:sz w:val="20"/>
                <w:szCs w:val="20"/>
              </w:rPr>
              <w:t>学习与创新系统、开放环境的</w:t>
            </w:r>
            <w:proofErr w:type="gramStart"/>
            <w:r w:rsidRPr="00760C0E">
              <w:rPr>
                <w:rFonts w:ascii="宋体" w:eastAsia="宋体" w:hAnsi="宋体" w:cs="Calibri" w:hint="eastAsia"/>
                <w:color w:val="000000"/>
                <w:kern w:val="0"/>
                <w:sz w:val="20"/>
                <w:szCs w:val="20"/>
              </w:rPr>
              <w:t>群智决策</w:t>
            </w:r>
            <w:proofErr w:type="gramEnd"/>
            <w:r w:rsidRPr="00760C0E">
              <w:rPr>
                <w:rFonts w:ascii="宋体" w:eastAsia="宋体" w:hAnsi="宋体" w:cs="Calibri" w:hint="eastAsia"/>
                <w:color w:val="000000"/>
                <w:kern w:val="0"/>
                <w:sz w:val="20"/>
                <w:szCs w:val="20"/>
              </w:rPr>
              <w:t>系统、</w:t>
            </w:r>
            <w:proofErr w:type="gramStart"/>
            <w:r w:rsidRPr="00760C0E">
              <w:rPr>
                <w:rFonts w:ascii="宋体" w:eastAsia="宋体" w:hAnsi="宋体" w:cs="Calibri" w:hint="eastAsia"/>
                <w:color w:val="000000"/>
                <w:kern w:val="0"/>
                <w:sz w:val="20"/>
                <w:szCs w:val="20"/>
              </w:rPr>
              <w:t>群智共享</w:t>
            </w:r>
            <w:proofErr w:type="gramEnd"/>
            <w:r w:rsidRPr="00760C0E">
              <w:rPr>
                <w:rFonts w:ascii="宋体" w:eastAsia="宋体" w:hAnsi="宋体" w:cs="Calibri" w:hint="eastAsia"/>
                <w:color w:val="000000"/>
                <w:kern w:val="0"/>
                <w:sz w:val="20"/>
                <w:szCs w:val="20"/>
              </w:rPr>
              <w:t>经济服务系统。</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3.混合增强智能支撑平台。建立人工智能超级计算中心、大规模超级智能计算支撑环境、在线智能教育平台、“人在回路”驾驶脑、产业发展复杂性分析与风险评估的智能平台、支撑核电安全运营的智能保障平台、人机</w:t>
            </w:r>
            <w:proofErr w:type="gramStart"/>
            <w:r w:rsidRPr="00760C0E">
              <w:rPr>
                <w:rFonts w:ascii="宋体" w:eastAsia="宋体" w:hAnsi="宋体" w:cs="Calibri" w:hint="eastAsia"/>
                <w:color w:val="000000"/>
                <w:kern w:val="0"/>
                <w:sz w:val="20"/>
                <w:szCs w:val="20"/>
              </w:rPr>
              <w:t>共驾技术</w:t>
            </w:r>
            <w:proofErr w:type="gramEnd"/>
            <w:r w:rsidRPr="00760C0E">
              <w:rPr>
                <w:rFonts w:ascii="宋体" w:eastAsia="宋体" w:hAnsi="宋体" w:cs="Calibri" w:hint="eastAsia"/>
                <w:color w:val="000000"/>
                <w:kern w:val="0"/>
                <w:sz w:val="20"/>
                <w:szCs w:val="20"/>
              </w:rPr>
              <w:t>研发与测试平台等。</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4.自主无人系统支撑平台。建立自主无人系统共性核心技术支撑平台，无人机自主控制以及汽车、船舶和轨道交通自动驾驶支撑平台，服务机器人、空间机器人、海洋机器人、极地机器人支撑平台，智能工厂与智能控制装备技术支撑平台等。</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5.人工智能基础数据与安全检测平台。建设面向人工智能的公共数据资源库、标准测试数据集、</w:t>
            </w:r>
            <w:proofErr w:type="gramStart"/>
            <w:r w:rsidRPr="00760C0E">
              <w:rPr>
                <w:rFonts w:ascii="宋体" w:eastAsia="宋体" w:hAnsi="宋体" w:cs="Calibri" w:hint="eastAsia"/>
                <w:color w:val="000000"/>
                <w:kern w:val="0"/>
                <w:sz w:val="20"/>
                <w:szCs w:val="20"/>
              </w:rPr>
              <w:t>云服务</w:t>
            </w:r>
            <w:proofErr w:type="gramEnd"/>
            <w:r w:rsidRPr="00760C0E">
              <w:rPr>
                <w:rFonts w:ascii="宋体" w:eastAsia="宋体" w:hAnsi="宋体" w:cs="Calibri" w:hint="eastAsia"/>
                <w:color w:val="000000"/>
                <w:kern w:val="0"/>
                <w:sz w:val="20"/>
                <w:szCs w:val="20"/>
              </w:rPr>
              <w:t>平台，建立人工智能算法与平台安全性测试模型及评估模型，研发人工智能算法与平台安全性测评工具集。</w:t>
            </w:r>
          </w:p>
        </w:tc>
      </w:tr>
    </w:tbl>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4.加快培养聚集人工智能高端人才。</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把高端人才队伍建设作为人工智能发展的重中之重，坚持培养和引进相结合，完善人工智能教育体系，加强人才储备和梯队建设，特别是加快引进全球顶尖人才和青年人才，形成我国人工智能人才高地。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培育高水平人工智能创新人才和团队。支持和培养具有发展潜力的人工智能领军人才，加强人工智能基础研究、应用研究、运行维护等方面专业技术人才培养。重视复合型人才培养，重点培养贯通人工智能理论、方法、技术、产品与应用等的纵向复合型人才，以及掌握“人工智能+”经济、社会、管理、标准、法律等的横向复合型人才。通过重大研发任务和基地平台建设，汇聚人工智能高端人才，在若干人工智能重点领域形成一批高水平创新团队。鼓励和引导国内创新人才、团队加强与全球顶尖人工智能研究机构合作互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大高端人工智能人才引进力度。开辟专门渠道，实行特殊政策，实现人工智能高端人才精准引进。重点引进神经认知、机器学习、自动驾驶、智能机器人等国际顶尖科学家和高水平创新团队。鼓励采取项目合作、技术咨询等方式柔性引进人工智能人才。统筹利用“千人计划”等现有人才计划，加强人工智能领域优秀人才特别是优秀青年人才引进工作。完善企业人力资本成本核算相关政策，激励企业、科研机构引进人工智能人才。</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建设人工智能学科。完善人工智能领域学科布局，设立人工智能专业，推动人工智能领域一级学科建设，尽快在试点院校建立人工智能学院，增加人工智能相关学科方向的博士、硕士招生名额。鼓励高校在原有基础上拓宽人工智能专业教育内容，形成“人工智能+X”复合专业培养新模式，重视人工智能与数学、计算机科学、物理学、生物学、心理学、社会学、法学等学科专业教育的交叉融合。加强产学研合作，鼓励高校、科研院所与企业等机构合作开展人工智能学科建设。</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（二）培育高端高效的智能经济。</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快培育具有重大引领带动作用的人工智能产业，促进人工智能与各产业领域深度融合，形成数据驱动、人机协同、跨界融合、共创分享的智能经济形态。数据和知识成为经济增长的第一要素，人机协同成为主流生产和服务方式，跨界融合成为重要经济模式，共创分享成为经济生态基本特征，个性化需求与定制成为消费新潮流，生产率大幅提升，引领产业向价值链高端迈进，有力支撑实体经济发展，全面提升经济发展质量和效益。</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1.大力发展人工智能新兴产业。</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加快人工智能关键技术转化应用，促进技术集成与商业模式创新，推动重点领域智能产品创新，积极培育人工智能新兴业态，布局产业链高端，打造具有国际竞争力的人工智能产业集群。</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软硬件。开发面向人工智能的操作系统、数据库、中间件、开发工具等关键基础软件，突破图形处理器等核心硬件，研究图像识别、语音识别、机器翻译、智能交互、知识处理、控制决策等智能系统解决方案，培育壮大面向人工智能应用的基础软硬件产业。</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机器人。攻克智能机器人核心零部件、专用传感器，完善智能机器人硬件接口标准、软件接口协议标准以及安全使用标准。研制智能工业机器人、智能服务机器人，实现大规模应用并进入国际市场。研制和推广空间机器人、海洋机器人、极地机器人等特种智能机器人。建立智能机器人标准体系和安全规则。</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运载工具。发展自动驾驶汽车和轨道交通系统，加强车载感知、自动驾驶、车联网、物联网等技术集成和配套，开发交通智能感知系统，形成我国自主的自动驾驶平台技术体系和产品总成能力，探索自动驾驶汽车共享模式。发展消费类和商用类无人机、无人船，建立试验鉴定、测试、竞技等专业化服务体系，完善空域、水域管理措施。</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虚拟现实与增强现实。突破高性能软件建模、内容拍摄生成、增强现实与人机交互、集成环境与工具等关键技术，研制虚拟显示器件、光学器件、高性能真三维显示器、开发引擎等产品，建立虚拟现实与增强现实的技术、产品、服务标准和评价体系，推动重点行业融合应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智能终端。加快智能终端核心技术和产品研发，发展新一代智能手机、车载智能终端等移动智能终端产品和设备，鼓励开发智能手表、智能耳机、智能眼镜等可穿戴终端产品，拓展产品形态和应用服务。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物联网基础器件。发展支撑新一代物联网的高灵敏度、高可靠性智能传感器件和芯片，攻克射频识别、近距离机器通信等物联网核心技术和低功耗处理器等关键器件。</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2.加快推进产业智能化升级。</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推动人工智能与各行业融合创新，在制造、农业、物流、金融、商务、家居等重点行业和领域开展人工智能应用试点示范，推动人工智能规模化应用，全面提升产业发展智能化水平。</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智能制造。围绕制造强国重大需求，推进智能制造关键技术装备、核心支撑软件、工业互联网等系统集成应用，研发智能产品及智能互联产品、智能制造使能工具与系统、智能制造</w:t>
      </w:r>
      <w:proofErr w:type="gramStart"/>
      <w:r w:rsidRPr="00760C0E">
        <w:rPr>
          <w:rFonts w:ascii="宋体" w:eastAsia="宋体" w:hAnsi="宋体" w:cs="宋体" w:hint="eastAsia"/>
          <w:color w:val="000000"/>
          <w:kern w:val="0"/>
          <w:sz w:val="24"/>
          <w:szCs w:val="24"/>
        </w:rPr>
        <w:t>云服务</w:t>
      </w:r>
      <w:proofErr w:type="gramEnd"/>
      <w:r w:rsidRPr="00760C0E">
        <w:rPr>
          <w:rFonts w:ascii="宋体" w:eastAsia="宋体" w:hAnsi="宋体" w:cs="宋体" w:hint="eastAsia"/>
          <w:color w:val="000000"/>
          <w:kern w:val="0"/>
          <w:sz w:val="24"/>
          <w:szCs w:val="24"/>
        </w:rPr>
        <w:t>平台，推广流程智能制造、离散智能制造、网络化协同制造、远程诊断与运维服务等新型制造模式，建立智能制造标准体系，推进制造全生命周期活动智能化。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农业。研制农业智能传感与控制系统、智能化农业装备、农机田间作业自主系统等。建立完善天空地一体化的智能农业信息遥感监测网络。建立典型农业大数据智能决策分析系统，开展智能农场、智能化植物工厂、智能牧场、智能渔场、智能果园、农产品加工智能车间、农产</w:t>
      </w:r>
      <w:proofErr w:type="gramStart"/>
      <w:r w:rsidRPr="00760C0E">
        <w:rPr>
          <w:rFonts w:ascii="宋体" w:eastAsia="宋体" w:hAnsi="宋体" w:cs="宋体" w:hint="eastAsia"/>
          <w:color w:val="000000"/>
          <w:kern w:val="0"/>
          <w:sz w:val="24"/>
          <w:szCs w:val="24"/>
        </w:rPr>
        <w:t>品绿色</w:t>
      </w:r>
      <w:proofErr w:type="gramEnd"/>
      <w:r w:rsidRPr="00760C0E">
        <w:rPr>
          <w:rFonts w:ascii="宋体" w:eastAsia="宋体" w:hAnsi="宋体" w:cs="宋体" w:hint="eastAsia"/>
          <w:color w:val="000000"/>
          <w:kern w:val="0"/>
          <w:sz w:val="24"/>
          <w:szCs w:val="24"/>
        </w:rPr>
        <w:t>智能供应链等集成应用示范。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物流。加强智能化装卸搬运、分拣包装、加工配送等智能物流装备研发和推广应用，建设深度感知智能仓储系统，提升仓储运营管理水平和效率。完善智能物流公共信息平台和指挥系统、产品质量认证及追溯系统、智能配货调度体系等。</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智能金融。建立金融大数据系统，提升金融多媒体数据处理与理解能力。创新智能金融产品和服务，发展金融新业态。鼓励金融行业应用智能客服、智能监控等技术和装备。建立金融风险智能预警与防控系统。</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商务。鼓励跨媒体分析与推理、知识计算引擎与知识服务等新技术在商务领域应用，推广基于人工智能的新型商务服务与决策系统。建设涵盖地理位置、网络媒体和城市基础数据等跨媒体大数据平台，支撑企业开展智能商务。鼓励围绕个人需求、企业管理提供定制化商务智能决策服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家居。加强人工智能技术与家居建筑系统的融合应用，提升建筑设备及家居产品的智能化水平。研发适应不同应用场景的家庭互联互通协议、接口标准，提升家电、耐用品等家居产品感知和联通能力。支持智能家居企业创新服务模式，提供互联共享解决方案。</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3.大力发展智能企业。</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大规模推动企业智能化升级。支持和引导企业在设计、生产、管理、物流和营销等核心业务环节应用人工智能新技术，构建新型企业组织结构和运营方式，形成制造与服务、金融智能化融合的业态模式，发展个性化定制，扩大智能产品供给。鼓励大型互联网企业建设</w:t>
      </w:r>
      <w:proofErr w:type="gramStart"/>
      <w:r w:rsidRPr="00760C0E">
        <w:rPr>
          <w:rFonts w:ascii="宋体" w:eastAsia="宋体" w:hAnsi="宋体" w:cs="宋体" w:hint="eastAsia"/>
          <w:color w:val="000000"/>
          <w:kern w:val="0"/>
          <w:sz w:val="24"/>
          <w:szCs w:val="24"/>
        </w:rPr>
        <w:t>云制造</w:t>
      </w:r>
      <w:proofErr w:type="gramEnd"/>
      <w:r w:rsidRPr="00760C0E">
        <w:rPr>
          <w:rFonts w:ascii="宋体" w:eastAsia="宋体" w:hAnsi="宋体" w:cs="宋体" w:hint="eastAsia"/>
          <w:color w:val="000000"/>
          <w:kern w:val="0"/>
          <w:sz w:val="24"/>
          <w:szCs w:val="24"/>
        </w:rPr>
        <w:t>平台和服务平台，面向制造企业在线提供关键工业软件和模型库，开展制造能力外包服务，推动中小企业智能化发展。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推广应用智能工厂。加强智能工厂关键技术和体系方法的应用示范，重点推广生产线重构与动态智能调度、生产装备智能</w:t>
      </w:r>
      <w:proofErr w:type="gramStart"/>
      <w:r w:rsidRPr="00760C0E">
        <w:rPr>
          <w:rFonts w:ascii="宋体" w:eastAsia="宋体" w:hAnsi="宋体" w:cs="宋体" w:hint="eastAsia"/>
          <w:color w:val="000000"/>
          <w:kern w:val="0"/>
          <w:sz w:val="24"/>
          <w:szCs w:val="24"/>
        </w:rPr>
        <w:t>物联与云化</w:t>
      </w:r>
      <w:proofErr w:type="gramEnd"/>
      <w:r w:rsidRPr="00760C0E">
        <w:rPr>
          <w:rFonts w:ascii="宋体" w:eastAsia="宋体" w:hAnsi="宋体" w:cs="宋体" w:hint="eastAsia"/>
          <w:color w:val="000000"/>
          <w:kern w:val="0"/>
          <w:sz w:val="24"/>
          <w:szCs w:val="24"/>
        </w:rPr>
        <w:t>数据采集、多维人机物协同与互操作等技术，鼓励和引导企业建设工厂大数据系统、网络化分布式生产设施等，实现生产设备网络化、生产数据可视化、生产过程透明化、生产现场无人化，提升工厂运营管理智能化水平。</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快培育人工智能产业领军企业。在无人机、语音识别、图像识别等优势领域加快打造人工智能全球领军企业和品牌。在智能机器人、智能汽车、可穿戴设备、虚拟现实等新兴领域加快培育一批龙头企业。支持人工智能企业加强专利布局，牵头或参与国际标准制定。推动国内优势企业、行业组织、科研机构、高校等联合组建中国人工智能产业技术创新联盟。支持龙头骨干企业构建开源硬件工厂、开源软件平台，形成集聚各类资源的创新生态，促进人工智能中小</w:t>
      </w:r>
      <w:proofErr w:type="gramStart"/>
      <w:r w:rsidRPr="00760C0E">
        <w:rPr>
          <w:rFonts w:ascii="宋体" w:eastAsia="宋体" w:hAnsi="宋体" w:cs="宋体" w:hint="eastAsia"/>
          <w:color w:val="000000"/>
          <w:kern w:val="0"/>
          <w:sz w:val="24"/>
          <w:szCs w:val="24"/>
        </w:rPr>
        <w:t>微企业</w:t>
      </w:r>
      <w:proofErr w:type="gramEnd"/>
      <w:r w:rsidRPr="00760C0E">
        <w:rPr>
          <w:rFonts w:ascii="宋体" w:eastAsia="宋体" w:hAnsi="宋体" w:cs="宋体" w:hint="eastAsia"/>
          <w:color w:val="000000"/>
          <w:kern w:val="0"/>
          <w:sz w:val="24"/>
          <w:szCs w:val="24"/>
        </w:rPr>
        <w:t>发展和各领域应用。支持各类机构和平台面向人工智能企业提供专业化服务。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4.打造人工智能创新高地。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结合各地区基础和优势，按人工智能应用领域分门别类进行相关产业布局。鼓励地方围绕人工智能产业链和创新链，集聚高端要素、高端企业、高端人才，打造人工智能产业集群和创新高地。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开展人工智能创新应用试点示范。在人工智能基础较好、发展潜力较大的地区，组织开展国家人工智能创新试验，探索体制机制、政策法规、人才培育等方面的重大改革，推动人工智能成果转化、重大产品集成创新和示范应用，形成可复制、可推广的经验，引领带动智能经济和智能社会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建设国家人工智能产业园。依托国家自主创新示范区和国家高新技术产业开发区等创新载体，加强科技、人才、金融、政策等要素的优化配置和组合，加快培育建设人工智能产业创新集群。</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建设国家</w:t>
      </w:r>
      <w:proofErr w:type="gramStart"/>
      <w:r w:rsidRPr="00760C0E">
        <w:rPr>
          <w:rFonts w:ascii="宋体" w:eastAsia="宋体" w:hAnsi="宋体" w:cs="宋体" w:hint="eastAsia"/>
          <w:color w:val="000000"/>
          <w:kern w:val="0"/>
          <w:sz w:val="24"/>
          <w:szCs w:val="24"/>
        </w:rPr>
        <w:t>人工智能众创基地</w:t>
      </w:r>
      <w:proofErr w:type="gramEnd"/>
      <w:r w:rsidRPr="00760C0E">
        <w:rPr>
          <w:rFonts w:ascii="宋体" w:eastAsia="宋体" w:hAnsi="宋体" w:cs="宋体" w:hint="eastAsia"/>
          <w:color w:val="000000"/>
          <w:kern w:val="0"/>
          <w:sz w:val="24"/>
          <w:szCs w:val="24"/>
        </w:rPr>
        <w:t>。依托从事人工智能研究的高校、科研院所集中地区，搭建人工智能领域专业化创新平台等新型创业服务机构，建设一批低成本、便利化、全要素、开放式的</w:t>
      </w:r>
      <w:proofErr w:type="gramStart"/>
      <w:r w:rsidRPr="00760C0E">
        <w:rPr>
          <w:rFonts w:ascii="宋体" w:eastAsia="宋体" w:hAnsi="宋体" w:cs="宋体" w:hint="eastAsia"/>
          <w:color w:val="000000"/>
          <w:kern w:val="0"/>
          <w:sz w:val="24"/>
          <w:szCs w:val="24"/>
        </w:rPr>
        <w:t>人工智能众创空间</w:t>
      </w:r>
      <w:proofErr w:type="gramEnd"/>
      <w:r w:rsidRPr="00760C0E">
        <w:rPr>
          <w:rFonts w:ascii="宋体" w:eastAsia="宋体" w:hAnsi="宋体" w:cs="宋体" w:hint="eastAsia"/>
          <w:color w:val="000000"/>
          <w:kern w:val="0"/>
          <w:sz w:val="24"/>
          <w:szCs w:val="24"/>
        </w:rPr>
        <w:t>，完善孵化服务体系，推进人工智能科技成果转移转化，支持人工智能创新创业。</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（三）建设安全便捷的智能社会。</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围绕提高人民生活水平和质量的目标，加快人工智能深度应用，形成无时</w:t>
      </w:r>
      <w:proofErr w:type="gramStart"/>
      <w:r w:rsidRPr="00760C0E">
        <w:rPr>
          <w:rFonts w:ascii="宋体" w:eastAsia="宋体" w:hAnsi="宋体" w:cs="宋体" w:hint="eastAsia"/>
          <w:color w:val="000000"/>
          <w:kern w:val="0"/>
          <w:sz w:val="24"/>
          <w:szCs w:val="24"/>
        </w:rPr>
        <w:t>不</w:t>
      </w:r>
      <w:proofErr w:type="gramEnd"/>
      <w:r w:rsidRPr="00760C0E">
        <w:rPr>
          <w:rFonts w:ascii="宋体" w:eastAsia="宋体" w:hAnsi="宋体" w:cs="宋体" w:hint="eastAsia"/>
          <w:color w:val="000000"/>
          <w:kern w:val="0"/>
          <w:sz w:val="24"/>
          <w:szCs w:val="24"/>
        </w:rPr>
        <w:t>有、无处不在的智能化环境，全社会的智能化水平大幅提升。越来越多的简单性、重复性、危险性任务由人工智能完成，个体创造力得到极大发挥，形成更多高质量和高舒适度的就业岗位；精准化智能服务更加丰富多样，人们能够最大限度享受高质量服务和便捷生活；社会治理智能化水平大幅提升，社会运行更加安全高效。</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1.发展便捷高效的智能服务。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围绕教育、医疗、养老等迫切民生需求，加快人工智能创新应用，为公众提供个性化、多元化、高品质服务。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教育。利用智能技术加快推动人才培养模式、教学方法改革，构建包含智能学习、交互式学习的新型教育体系。开展智能校园建设，推动人工智能在教学、管理、资源建设等全流程应用。开发立体综合教学场、基于大数据智能的在线学习教育平台。开发智能教育助理，建立智能、快速、全面的教育分析系统。建立以学习者为中心的教育环境，提供精准推送的教育服务，实现日常教育和终身教育定制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医疗。推广应用人工智能治疗新模式新手段，建立快速精准的智能医疗体系。探索智慧医院建设，开发人机协同的手术机器人、智能诊疗助手，研发柔性可穿戴、生物兼容的生理监测系统，研发人机协同临床智能诊疗方案，实现智能影像识别、病理分型和智能多学科会诊。基于人工智能开展大规模基因组识别、蛋白组学、</w:t>
      </w:r>
      <w:proofErr w:type="gramStart"/>
      <w:r w:rsidRPr="00760C0E">
        <w:rPr>
          <w:rFonts w:ascii="宋体" w:eastAsia="宋体" w:hAnsi="宋体" w:cs="宋体" w:hint="eastAsia"/>
          <w:color w:val="000000"/>
          <w:kern w:val="0"/>
          <w:sz w:val="24"/>
          <w:szCs w:val="24"/>
        </w:rPr>
        <w:t>代谢组</w:t>
      </w:r>
      <w:proofErr w:type="gramEnd"/>
      <w:r w:rsidRPr="00760C0E">
        <w:rPr>
          <w:rFonts w:ascii="宋体" w:eastAsia="宋体" w:hAnsi="宋体" w:cs="宋体" w:hint="eastAsia"/>
          <w:color w:val="000000"/>
          <w:kern w:val="0"/>
          <w:sz w:val="24"/>
          <w:szCs w:val="24"/>
        </w:rPr>
        <w:t>学等研究和新药研发，推进医药监管智能化。加强流行病智能监测和防控。</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健康和养老。加强群体智能健康管理，突破健康大数据分析、物联网等关键技术，研发健康管理可穿戴设备和家庭智能健康检测监测设备，推动健康管理实现从点状监测向连续监测、从短流程管理向长流程管理转变。建设智能养老社区和机构，构建安全便捷的智能化养老基础设施体系。加强老年人产品智能化和智能产品</w:t>
      </w:r>
      <w:proofErr w:type="gramStart"/>
      <w:r w:rsidRPr="00760C0E">
        <w:rPr>
          <w:rFonts w:ascii="宋体" w:eastAsia="宋体" w:hAnsi="宋体" w:cs="宋体" w:hint="eastAsia"/>
          <w:color w:val="000000"/>
          <w:kern w:val="0"/>
          <w:sz w:val="24"/>
          <w:szCs w:val="24"/>
        </w:rPr>
        <w:t>适</w:t>
      </w:r>
      <w:proofErr w:type="gramEnd"/>
      <w:r w:rsidRPr="00760C0E">
        <w:rPr>
          <w:rFonts w:ascii="宋体" w:eastAsia="宋体" w:hAnsi="宋体" w:cs="宋体" w:hint="eastAsia"/>
          <w:color w:val="000000"/>
          <w:kern w:val="0"/>
          <w:sz w:val="24"/>
          <w:szCs w:val="24"/>
        </w:rPr>
        <w:t>老化，开发视听辅助设备、物理辅助设备等智能家居养老设备，拓展老年人活动空间。开发面向老年人的移动社交和服务平台、情感陪护助手，提升老年人生活质量。</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2.推进社会治理智能化。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围绕行政管理、司法管理、城市管理、环境保护等社会治理的热点难点问题，促进人工智能技术应用，推动社会治理现代化。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智能政务。开发适于政府服务与决策的人工智能平台，研制面向开放环境的决策引擎，在复杂社会问题</w:t>
      </w:r>
      <w:proofErr w:type="gramStart"/>
      <w:r w:rsidRPr="00760C0E">
        <w:rPr>
          <w:rFonts w:ascii="宋体" w:eastAsia="宋体" w:hAnsi="宋体" w:cs="宋体" w:hint="eastAsia"/>
          <w:color w:val="000000"/>
          <w:kern w:val="0"/>
          <w:sz w:val="24"/>
          <w:szCs w:val="24"/>
        </w:rPr>
        <w:t>研</w:t>
      </w:r>
      <w:proofErr w:type="gramEnd"/>
      <w:r w:rsidRPr="00760C0E">
        <w:rPr>
          <w:rFonts w:ascii="宋体" w:eastAsia="宋体" w:hAnsi="宋体" w:cs="宋体" w:hint="eastAsia"/>
          <w:color w:val="000000"/>
          <w:kern w:val="0"/>
          <w:sz w:val="24"/>
          <w:szCs w:val="24"/>
        </w:rPr>
        <w:t>判、政策评估、风险预警、应急处置等重大战略决策方面推广应用。加强政务信息资源整合和公共需求精准预测，畅通政府与公众的交互渠道。</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智慧法庭。建设集审判、人员、数据应用、司法公开和动态监控于一体的智慧法庭数据平台，促进人工智能在证据收集、案例分析、法律文件阅读与分析中的应用，实现法院审判体系和审判能力智能化。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智慧城市。构建城市智能化基础设施，发展智能建筑，推动地下管廊等市政基础设施智能化改造升级；建设城市大数据平台，</w:t>
      </w:r>
      <w:proofErr w:type="gramStart"/>
      <w:r w:rsidRPr="00760C0E">
        <w:rPr>
          <w:rFonts w:ascii="宋体" w:eastAsia="宋体" w:hAnsi="宋体" w:cs="宋体" w:hint="eastAsia"/>
          <w:color w:val="000000"/>
          <w:kern w:val="0"/>
          <w:sz w:val="24"/>
          <w:szCs w:val="24"/>
        </w:rPr>
        <w:t>构建多元</w:t>
      </w:r>
      <w:proofErr w:type="gramEnd"/>
      <w:r w:rsidRPr="00760C0E">
        <w:rPr>
          <w:rFonts w:ascii="宋体" w:eastAsia="宋体" w:hAnsi="宋体" w:cs="宋体" w:hint="eastAsia"/>
          <w:color w:val="000000"/>
          <w:kern w:val="0"/>
          <w:sz w:val="24"/>
          <w:szCs w:val="24"/>
        </w:rPr>
        <w:t>异构数据融合的城市运行管理体系，实现对城市基础设施和城市绿地、湿地等重要生态要素的全面感知以及对城市复杂系统运行的深度认知；研发构建社区公共服务信息系统，促进社区服务系统与居民智能家庭系统协同；推进城市规划、建设、管理、运营全生命周期智能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交通。研究建立营运车辆自动驾驶与车路协同的技术体系。研发复杂场景下的多维交通信息综合大数据应用平台，实现智能化交通疏导和综合运行协调指挥，建成覆盖地面、轨道、低空和海上的智能交通监控、管理和服务系统。</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智能环保。建立涵盖大气、水、土壤等环境领域的智能监控大数据平台体系，建成陆海统筹、天地一体、上下协同、信息共享的智能环境监测网络和服务平台。研发资源能源消耗、环境污染物排放智能预测模型方法和预警方案。加强京津冀、长江经济带等国家重大战略区域环境保护和突发环境事件智能防控体系建设。</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3.利用人工智能提升公共安全保障能力。</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升级，支持有条件的社区或城市开展基于人工智能的公共安防区域示范。强化人工智能对食品安全的保障，围绕食品分类、预警等级、食品安全隐患及评估等，建立智能化食品安全预警系统。加强人工智能对自然灾害的有效监测，围绕地震灾害、地质灾害、气象灾害、水旱灾害和海洋灾害等重大自然灾害，构建智能化监测预警与综合应对平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4.促进社会交往共享互信。</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充分发挥人工智能技术在增强社会互动、促进可信交流中的作用。加强下一代社交网络研发，加快增强现实、虚拟现实等技术推广应用，促进虚拟环境和实体环境协同融合，满足个人感知、分析、判断与决策等实时信息需求，实现在工作、学习、生活、娱乐等不同场景下的流畅切换。针对改善人际沟通障碍的需求，开发具有情感交互功能、能准确理解人的需求的智能助理产品，实现情感交流和需求满足的良性循环。促进区块链技术与人工智能的融合，建立新型社会信用体系，最大限度降低人际交往成本和风险。</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（四）加强人工智能领域军民融合。</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深入贯彻落实军民融合发展战略，推动形成全要素、多领域、高效益的人工智能军民融合格局。以军民共享共用为导向部署新一代人工智能基础理论和关键共性技术研发，建立科研院所、高校、企业和军工单位的常态化沟通协调机制。促进人工智能技术军民双向转化，强化新一代人工智能技术对指挥决策、军事推演、国防装备等的有力支撑，引导国防领域人工智能科技成果向民用领域转化应用。鼓励</w:t>
      </w:r>
      <w:proofErr w:type="gramStart"/>
      <w:r w:rsidRPr="00760C0E">
        <w:rPr>
          <w:rFonts w:ascii="宋体" w:eastAsia="宋体" w:hAnsi="宋体" w:cs="宋体" w:hint="eastAsia"/>
          <w:color w:val="000000"/>
          <w:kern w:val="0"/>
          <w:sz w:val="24"/>
          <w:szCs w:val="24"/>
        </w:rPr>
        <w:t>优势民口科研</w:t>
      </w:r>
      <w:proofErr w:type="gramEnd"/>
      <w:r w:rsidRPr="00760C0E">
        <w:rPr>
          <w:rFonts w:ascii="宋体" w:eastAsia="宋体" w:hAnsi="宋体" w:cs="宋体" w:hint="eastAsia"/>
          <w:color w:val="000000"/>
          <w:kern w:val="0"/>
          <w:sz w:val="24"/>
          <w:szCs w:val="24"/>
        </w:rPr>
        <w:t>力量参与国防领域人工智能重大科技创新任务，推动各类人工智能技术快速嵌入国防创新领域。加强军民人工智能技术通用标准体系建设，推进科技创新平台基地的统筹布局和开放共享。</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（五）构建泛在安全高效的智能化基础设施体系。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大力推动智能化信息基础设施建设，提升传统基础设施的智能化水平，形成适应智能经济、智能社会和国防建设需要的基础设施体系。加快推动以信息传输为核心的数字化、网络化信息基础设施，向集融合感知、传输、存储、计算、处理于一体的智能化信息基础设施转变。优化升级网络基础设施，研发布局第五代移动通信（5G）系统，完善物联网基础设施，加快天地一体化信息网络建设，提高低时延、高通量的传输能力。统筹利用大数据基础设施，强化数据安全与隐私保护，为人工智能研发和广泛应用提供海量数据支撑。建设高效能计算基础设施，提升超级计算中心对人工智能应用的服务支撑能力。建设分布式高效能源互联网，形成支撑多能源协调互补、及时有效接入的新型能源网络，推广智能储能设施、智能用电设施，实现能源供需信息的实时匹配和智能化响应。</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760C0E" w:rsidRPr="00760C0E" w:rsidTr="00760C0E">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jc w:val="center"/>
              <w:rPr>
                <w:rFonts w:ascii="Calibri" w:eastAsia="宋体" w:hAnsi="Calibri" w:cs="Calibri"/>
                <w:kern w:val="0"/>
                <w:szCs w:val="21"/>
              </w:rPr>
            </w:pPr>
            <w:r w:rsidRPr="00760C0E">
              <w:rPr>
                <w:rFonts w:ascii="宋体" w:eastAsia="宋体" w:hAnsi="宋体" w:cs="Calibri" w:hint="eastAsia"/>
                <w:b/>
                <w:bCs/>
                <w:color w:val="000000"/>
                <w:kern w:val="0"/>
                <w:sz w:val="20"/>
                <w:szCs w:val="20"/>
              </w:rPr>
              <w:t>专栏</w:t>
            </w:r>
            <w:r w:rsidRPr="00760C0E">
              <w:rPr>
                <w:rFonts w:ascii="Calibri" w:eastAsia="宋体" w:hAnsi="Calibri" w:cs="Calibri"/>
                <w:b/>
                <w:bCs/>
                <w:color w:val="000000"/>
                <w:kern w:val="0"/>
                <w:sz w:val="20"/>
                <w:szCs w:val="20"/>
              </w:rPr>
              <w:t>4</w:t>
            </w:r>
            <w:r w:rsidRPr="00760C0E">
              <w:rPr>
                <w:rFonts w:ascii="宋体" w:eastAsia="宋体" w:hAnsi="宋体" w:cs="Calibri" w:hint="eastAsia"/>
                <w:b/>
                <w:bCs/>
                <w:color w:val="000000"/>
                <w:kern w:val="0"/>
                <w:sz w:val="20"/>
                <w:szCs w:val="20"/>
              </w:rPr>
              <w:t xml:space="preserve">　智能化基础设施</w:t>
            </w:r>
          </w:p>
        </w:tc>
      </w:tr>
      <w:tr w:rsidR="00760C0E" w:rsidRPr="00760C0E" w:rsidTr="00760C0E">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1.网络基础设施。加快布局实时协同人工智能的5G增强技术研发及应用，建设面向空间协同人工智能的高精度导航定位网络，加强智能感知物联网核心技术攻关和关键设施建设，发展支撑智能化的工业互联网、面向无人驾驶的车联网等，研究智能化网络安全架构。加快建设天地一体化信息网络，推进天基信息网、未来互联网、移动通信网的全面融合。</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2.大数据基础设施。依托国家数据共享交换平台、数据开放平台等公共基础设施，建设政府治理、公共服务、产业发展、技术研发等领域大数据基础信息数据库，支撑开展国家治理大数据应用。整合社会各类数据平台和数据中心资源，形成覆盖全国、布局合理、链接畅通的一体化服务能力。</w:t>
            </w:r>
          </w:p>
          <w:p w:rsidR="00760C0E" w:rsidRPr="00760C0E" w:rsidRDefault="00760C0E" w:rsidP="00760C0E">
            <w:pPr>
              <w:widowControl/>
              <w:spacing w:line="403" w:lineRule="atLeast"/>
              <w:ind w:firstLine="480"/>
              <w:rPr>
                <w:rFonts w:ascii="Calibri" w:eastAsia="宋体" w:hAnsi="Calibri" w:cs="Calibri"/>
                <w:kern w:val="0"/>
                <w:szCs w:val="21"/>
              </w:rPr>
            </w:pPr>
            <w:r w:rsidRPr="00760C0E">
              <w:rPr>
                <w:rFonts w:ascii="宋体" w:eastAsia="宋体" w:hAnsi="宋体" w:cs="Calibri" w:hint="eastAsia"/>
                <w:color w:val="000000"/>
                <w:kern w:val="0"/>
                <w:sz w:val="20"/>
                <w:szCs w:val="20"/>
              </w:rPr>
              <w:t>3.高效能计算基础设施。继续加强超级计算基础设施、分布式计算基础设施和云计算中心建设，构建可持续发展的高性能计算应用生态环境。推进下一代超级计算机研发应用。</w:t>
            </w:r>
          </w:p>
        </w:tc>
      </w:tr>
    </w:tbl>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（六）前瞻布局新一代人工智能重大科技项目。</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针对我国人工智能发展的迫切需求和薄弱环节，设立新一代人工智能重大科技项目。加强整体统筹，明确任务边界和研发重点，形成以新一代人工智能重大科技项目为核心、现有研发布局为支撑的“1+N”人工智能项目群。</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1”是指新一代人工智能重大科技项目，聚焦基础理论和关键共性技术的前瞻布局，包括研究大数据智能、跨媒体感知计算、混合增强智能、群体智能、自主协同控制与决策等理论，研究知识计算引擎与知识服务技术、跨媒体分析推理技术、群体智能关键技术、混合增强智能新架构与新技术、自主无人控制技术等，开源共享人工智能基础理论和共性技术。持续开展人工智能发展的预测和</w:t>
      </w:r>
      <w:proofErr w:type="gramStart"/>
      <w:r w:rsidRPr="00760C0E">
        <w:rPr>
          <w:rFonts w:ascii="宋体" w:eastAsia="宋体" w:hAnsi="宋体" w:cs="宋体" w:hint="eastAsia"/>
          <w:color w:val="000000"/>
          <w:kern w:val="0"/>
          <w:sz w:val="24"/>
          <w:szCs w:val="24"/>
        </w:rPr>
        <w:t>研判</w:t>
      </w:r>
      <w:proofErr w:type="gramEnd"/>
      <w:r w:rsidRPr="00760C0E">
        <w:rPr>
          <w:rFonts w:ascii="宋体" w:eastAsia="宋体" w:hAnsi="宋体" w:cs="宋体" w:hint="eastAsia"/>
          <w:color w:val="000000"/>
          <w:kern w:val="0"/>
          <w:sz w:val="24"/>
          <w:szCs w:val="24"/>
        </w:rPr>
        <w:t>，加强人工智能对经济社会综合影响及对策研究。</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N”是指国家相关规划计划中部署的人工智能研发项目，重点是加强与新一代人工智能重大科技项目的衔接，协同推进人工智能的理论研究、技术突破和产品研发应用。加强与国家科技重大专项的衔接，在“核高基”（核心电子器件、高端通用芯片、基础软件）、集成电路装备等国家科技重大专项中支持人工智能软硬件发展。加强与其他“科技创新2030—重大项目”的相互支撑，加快脑科学与类脑计算、量子信息与量子计算、智能制造与机器人、大数据等研究，为人工智能重大技术突破提供支撑。国家重点研发计划继续推进高性能计算等重点专项实施，加大对人工智能相关技术研发和应用的支持；国家自然科学基金加强对人工智能前沿领域交叉学科研究和自由探索的支持。在深海空间站、健康保障等重大项目，以及智慧城市、智能农机装备等国家重点研发计划重点专项部署中，加强人工智能技术的应用示范。其他各类科技计划支持的人工智能相关基础理论和共性技术研究成果应开放共享。</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创新新一代人工智能重大科技项目组织实施模式，坚持集中力量办大事、重点突破的原则，充分发挥市场机制作用，调动部门、地方、企业和社会各方面力量共同推进实施。明确管理责任，定期开展评估，加强动态调整，提高管理效率。</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24"/>
          <w:szCs w:val="24"/>
        </w:rPr>
        <w:t>四、资源配置</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充分利用已有资金、基地等存量资源，统筹配置国际国内创新资源，发挥好财政投入、政策激励的引导作用和市场配置资源的主导作用，撬动企业、社会加大投入，形成财政资金、金融资本、社会资本多方支持的新格局。</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（一）建立财政引导、市场主导的资金支持机制。</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统筹政府和市场多渠道资金投入，加大财政资金支持力度，盘活现有资源，对人工智能基础前沿研究、关键共性技术攻关、成果转移转化、基地平台建设、创新应用示范等提供支持。利用现有政府投资基金支持符合条件的人工智能项目，鼓励龙头骨干企业、产业创新联盟牵头成立市场化的人工智能发展基金。利用天使投资、风险投资、创业投资基金及资本市场融资等多种渠道，引导社会资本支持人工智能发展。积极运用政府和社会资本合作等模式，引导社会资本参与人工智能重大项目实施和科技成果转化应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（二）优化布局建设人工智能创新基地。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按照国家级科技创新基地布局和框架，统筹推进人工智能领域建设若干国际领先的创新基地。引导现有与人工智能相关的国家重点实验室、企业国家重点实验室、国家工程实验室等基地，聚焦新一代人工智能的前沿方向开展研究。按规定程序，以企业为主体、产学研合作组建人工智能领域的相关技术和产业创新基地，发挥龙头骨干企业技术创新示范带动作用。发展人工智能领域的</w:t>
      </w:r>
      <w:proofErr w:type="gramStart"/>
      <w:r w:rsidRPr="00760C0E">
        <w:rPr>
          <w:rFonts w:ascii="宋体" w:eastAsia="宋体" w:hAnsi="宋体" w:cs="宋体" w:hint="eastAsia"/>
          <w:color w:val="000000"/>
          <w:kern w:val="0"/>
          <w:sz w:val="24"/>
          <w:szCs w:val="24"/>
        </w:rPr>
        <w:t>专业化众创空间</w:t>
      </w:r>
      <w:proofErr w:type="gramEnd"/>
      <w:r w:rsidRPr="00760C0E">
        <w:rPr>
          <w:rFonts w:ascii="宋体" w:eastAsia="宋体" w:hAnsi="宋体" w:cs="宋体" w:hint="eastAsia"/>
          <w:color w:val="000000"/>
          <w:kern w:val="0"/>
          <w:sz w:val="24"/>
          <w:szCs w:val="24"/>
        </w:rPr>
        <w:t>，促进最新技术成果和资源、服务的精准对接。充分发挥各</w:t>
      </w:r>
      <w:proofErr w:type="gramStart"/>
      <w:r w:rsidRPr="00760C0E">
        <w:rPr>
          <w:rFonts w:ascii="宋体" w:eastAsia="宋体" w:hAnsi="宋体" w:cs="宋体" w:hint="eastAsia"/>
          <w:color w:val="000000"/>
          <w:kern w:val="0"/>
          <w:sz w:val="24"/>
          <w:szCs w:val="24"/>
        </w:rPr>
        <w:t>类创新</w:t>
      </w:r>
      <w:proofErr w:type="gramEnd"/>
      <w:r w:rsidRPr="00760C0E">
        <w:rPr>
          <w:rFonts w:ascii="宋体" w:eastAsia="宋体" w:hAnsi="宋体" w:cs="宋体" w:hint="eastAsia"/>
          <w:color w:val="000000"/>
          <w:kern w:val="0"/>
          <w:sz w:val="24"/>
          <w:szCs w:val="24"/>
        </w:rPr>
        <w:t>基地聚集人才、资金等创新资源的作用，突破人工智能基础前沿理论和关键共性技术，开展应用示范。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（三）统筹国际国内创新资源。</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支持国内人工智能企业与国际人工智能领先高校、科研院所、团队合作。鼓励国内人工智能企业“走出去”，为有实力的人工智能企业开展海外并购、股权投资、创业投资和建立海外研发中心等提供便利和服务。鼓励国外人工智能企业、科研机构在华设立研发中心。依托“一带一路”战略，推动建设人工智能国际科技合作基地、联合研究中心等，加快人工智能技术在“一带一路”沿线国家推广应用。推动成立人工智能国际组织，共同制定相关国际标准。支持相关行业协会、联盟及服务机构搭建面向人工智能企业的全球化服务平台。</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24"/>
          <w:szCs w:val="24"/>
        </w:rPr>
        <w:t>五、保障措施</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围绕推动我国人工智能健康快速发展的现实要求，妥善应对人工智能可能带来的挑战，形成适应人工智能发展的制度安排，构建开放包容的国际化环境，夯实人工智能发展的社会基础。</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（一）制定促进人工智能发展的法律法规和伦理规范。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强人工智能相关法律、伦理和社会问题研究，建立保障人工智能健康发展的法律法规和伦理道德框架。开展与人工智能应用相关的民事与刑事责任确认、隐私和产权保护、信息安全利用等法律问题研究，建立追溯和问责制度，明确人工智能法律主体以及相关权利、义务和责任等。重点围绕自动驾驶、服务机器人等应用基础较好的细分领域，加快研究制定相关安全管理法规，为新技术的快速应用奠定法律基础。开展人工智能行为科学和伦理等问题研究，建立伦理道德多层次判断结构及人机协作的伦理框架。制定人工智能产品研发设计人员的道德规范和行为守则，加强对人工智能潜在危害与收益的评估，构建人工智能复杂场景下突发事件的解决方案。积极参与人工智能全球治理，加强机器人异化和安全监管等人工智能重大国际共性问题研究，深化在人工智能法律法规、国际规则等方面的国际合作，共同应对全球性挑战。</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（二）完善支持人工智能发展的重点政策。</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落实对人工智能中小企业和初创企业的财税优惠政策，通过高新技术企业税收优惠和研发费用加计扣除等政策支持人工智能企业发展。完善落实数据开放与保护相关政策，开展公共数据开放利用改革试点，支持公众和企业充分挖掘公共数据的商业价值，促进人工智能应用创新。研究完善适应人工智能的教育、医疗、保险、社会救助等政策体系，有效应对人工智能带来的社会问题。</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（三）建立人工智能技术标准和知识产权体系。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强人工智能标准框架体系研究。坚持安全性、可用性、互操作性、可追溯性原则，逐步建立并完善人工智能基础共性、互联互通、行业应用、网络安全、隐私保护等技术标准。加快推动无人驾驶、服务机器人等细分应用领域的行业协会和联盟制定相关标准。鼓励人工智能企业参与或主导制定国际标准，以技术标准“走出去”带动人工智能产品和服务在海外推广应用。加强人工智能领域的知识产权保护，健全人工智能领域技术创新、专利保护与标准化互动支撑机制，促进人工智能创新成果的知识产权化。建立人工智能公共专利池，促进人工智能新技术的利用与扩散。</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（四）建立人工智能安全监管和评估体系。</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加强人工智能对国家安全和保密领域影响的研究与评估，完善人、技、物、</w:t>
      </w:r>
      <w:proofErr w:type="gramStart"/>
      <w:r w:rsidRPr="00760C0E">
        <w:rPr>
          <w:rFonts w:ascii="宋体" w:eastAsia="宋体" w:hAnsi="宋体" w:cs="宋体" w:hint="eastAsia"/>
          <w:color w:val="000000"/>
          <w:kern w:val="0"/>
          <w:sz w:val="24"/>
          <w:szCs w:val="24"/>
        </w:rPr>
        <w:t>管配套</w:t>
      </w:r>
      <w:proofErr w:type="gramEnd"/>
      <w:r w:rsidRPr="00760C0E">
        <w:rPr>
          <w:rFonts w:ascii="宋体" w:eastAsia="宋体" w:hAnsi="宋体" w:cs="宋体" w:hint="eastAsia"/>
          <w:color w:val="000000"/>
          <w:kern w:val="0"/>
          <w:sz w:val="24"/>
          <w:szCs w:val="24"/>
        </w:rPr>
        <w:t>的安全防护体系，构建人工智能安全监测预警机制。加强对人工智能技术发展的预测、</w:t>
      </w:r>
      <w:proofErr w:type="gramStart"/>
      <w:r w:rsidRPr="00760C0E">
        <w:rPr>
          <w:rFonts w:ascii="宋体" w:eastAsia="宋体" w:hAnsi="宋体" w:cs="宋体" w:hint="eastAsia"/>
          <w:color w:val="000000"/>
          <w:kern w:val="0"/>
          <w:sz w:val="24"/>
          <w:szCs w:val="24"/>
        </w:rPr>
        <w:t>研</w:t>
      </w:r>
      <w:proofErr w:type="gramEnd"/>
      <w:r w:rsidRPr="00760C0E">
        <w:rPr>
          <w:rFonts w:ascii="宋体" w:eastAsia="宋体" w:hAnsi="宋体" w:cs="宋体" w:hint="eastAsia"/>
          <w:color w:val="000000"/>
          <w:kern w:val="0"/>
          <w:sz w:val="24"/>
          <w:szCs w:val="24"/>
        </w:rPr>
        <w:t>判和跟踪研究，坚持问题导向，准确把握技术和产业发展趋势。增强风险意识，重视风险评估和防控，强化前瞻预防和约束引导，近期重点关注对就业的影响，远期重点考虑对社会伦理的影响，确保把人工智能发展规制在安全可控范围内。建立健全公开透明的人工智能监管体系，实行设计问责和应用监督并重的双层监管结构，实现对人工智能算法设计、产品开发和成果应用等的全流程监管。促进人工智能行业和企业自律，切实加强管理，加大对数据滥用、侵犯个人隐私、违背道德伦理等行为的惩戒力度。加强人工智能网络安全技术研发，强化人工智能产品和系统网络安全防护。构建动态的人工智能研发应用评估评价机制，围绕人工智能设计、产品和系统的复杂性、风险性、不确定性、可解释性、潜在经济影响等问题，开发系统性的测试方法和指标体系，建设跨领域的人工智能测试平台，推动人工智能安全认证，评估人工智能产品和系统的关键性能。</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（五）大力加强人工智能劳动力培训。</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快研究人工智能带来的就业结构、就业方式转变以及新型职业和工作岗位的技能需求，建立适应智能经济和智能社会需要的终身学习和就业培训体系，支持高等院校、职业学校和社会化培训机构等开展人工智能技能培训，大幅提升就业人员专业技能，满足我国人工智能发展带来的高技能高质量就业岗位需要。鼓励企业和各类机构为员工提供人工智能技能培训。加强职工再就业培训和指导，确保从事简单重复性工作的劳动力和因人工智能失业的人员顺利转岗。</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（六）广泛开展人工智能科普活动。</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支持开展形式多样的人工智能科普活动，鼓励广大科技工作者投身人工智能的科普与推广，全面提高全社会对人工智能的整体认知和应用水平。实施全民智能教育项目，在中小学阶段设置人工智能相关课程，逐步推广编程教育，鼓励社会力量参与寓教于乐的编程教学软件、游戏的开发和推广。建设和完善人工智能科普基础设施，充分发挥各类人工智能创新基地平台等的科普作用，鼓励人工智能企业、科研机构搭建开源平台，面向公众开放人工智能研发平台、生产设施或展馆等。支持开展人工智能竞赛，鼓励进行形式多样的人工智能科普创作。鼓励科学家参与人工智能科普。</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b/>
          <w:bCs/>
          <w:color w:val="000000"/>
          <w:kern w:val="0"/>
          <w:sz w:val="24"/>
          <w:szCs w:val="24"/>
        </w:rPr>
        <w:t>六、组织实施</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新一代人工智能发展规划是关系全局和长远的前瞻谋划。必须加强组织领导，健全机制，瞄准目标，紧盯任务，以钉钉子的精神切实抓好落实，一张蓝图干到底。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（一）组织领导。</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按照党中央、国务院统一部署，由国家科技体制改革和创新体系建设领导小组牵头统筹协调，审议重大任务、重大政策、重大问题和重点工作安排，推动人工智能相关法律法规建设，指导、协调和督促有关部门做好规划任务的部署实施。依托国家科技计划（专项、基金等）管理部际联席会议，科技部会同有关部门负责推进新一代人工智能重大科技项目实施，加强与其他计划任务的衔接协调。成立人工智能规划推进办公室，办公室设在科技部，具体负责推进规划实施。成立人工智能战略咨询委员会，研究人工智能前瞻性、战略性重大问题，对人工智能重大决策提供咨询评估。推进</w:t>
      </w:r>
      <w:proofErr w:type="gramStart"/>
      <w:r w:rsidRPr="00760C0E">
        <w:rPr>
          <w:rFonts w:ascii="宋体" w:eastAsia="宋体" w:hAnsi="宋体" w:cs="宋体" w:hint="eastAsia"/>
          <w:color w:val="000000"/>
          <w:kern w:val="0"/>
          <w:sz w:val="24"/>
          <w:szCs w:val="24"/>
        </w:rPr>
        <w:t>人工智能智库建设</w:t>
      </w:r>
      <w:proofErr w:type="gramEnd"/>
      <w:r w:rsidRPr="00760C0E">
        <w:rPr>
          <w:rFonts w:ascii="宋体" w:eastAsia="宋体" w:hAnsi="宋体" w:cs="宋体" w:hint="eastAsia"/>
          <w:color w:val="000000"/>
          <w:kern w:val="0"/>
          <w:sz w:val="24"/>
          <w:szCs w:val="24"/>
        </w:rPr>
        <w:t>，支持各</w:t>
      </w:r>
      <w:proofErr w:type="gramStart"/>
      <w:r w:rsidRPr="00760C0E">
        <w:rPr>
          <w:rFonts w:ascii="宋体" w:eastAsia="宋体" w:hAnsi="宋体" w:cs="宋体" w:hint="eastAsia"/>
          <w:color w:val="000000"/>
          <w:kern w:val="0"/>
          <w:sz w:val="24"/>
          <w:szCs w:val="24"/>
        </w:rPr>
        <w:t>类智库开展</w:t>
      </w:r>
      <w:proofErr w:type="gramEnd"/>
      <w:r w:rsidRPr="00760C0E">
        <w:rPr>
          <w:rFonts w:ascii="宋体" w:eastAsia="宋体" w:hAnsi="宋体" w:cs="宋体" w:hint="eastAsia"/>
          <w:color w:val="000000"/>
          <w:kern w:val="0"/>
          <w:sz w:val="24"/>
          <w:szCs w:val="24"/>
        </w:rPr>
        <w:t>人工智能重大问题研究，为人工智能发展提供强大智力支持。</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（二）保障落实。</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加强规划任务分解，明确责任单位和进度安排，制定年度和阶段性实施计划。建立年度评估、中期评估等规划实施情况的监测评估机制。适应人工智能快速发展的特点，根据任务进展情况、阶段目标完成情况、技术发展新动向等，加强对规划和项目的动态调整。</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（三）试点示范。</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对人工智能重大任务和重点政策措施，要制定具体方案，开展试点示范。加强对各部门、各地方试点示范的统筹指导，及时总结推广可复制的经验和做法。通过试点先行、示范引领，推进人工智能健康有序发展。</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楷体" w:eastAsia="楷体" w:hAnsi="楷体" w:cs="宋体" w:hint="eastAsia"/>
          <w:color w:val="000000"/>
          <w:kern w:val="0"/>
          <w:sz w:val="24"/>
          <w:szCs w:val="24"/>
        </w:rPr>
        <w:t>（四）舆论引导。</w:t>
      </w:r>
    </w:p>
    <w:p w:rsidR="00760C0E" w:rsidRPr="00760C0E" w:rsidRDefault="00760C0E" w:rsidP="00760C0E">
      <w:pPr>
        <w:widowControl/>
        <w:shd w:val="clear" w:color="auto" w:fill="FFFFFF"/>
        <w:spacing w:line="432" w:lineRule="atLeast"/>
        <w:ind w:firstLine="480"/>
        <w:rPr>
          <w:rFonts w:ascii="宋体" w:eastAsia="宋体" w:hAnsi="宋体" w:cs="宋体" w:hint="eastAsia"/>
          <w:color w:val="000000"/>
          <w:kern w:val="0"/>
          <w:sz w:val="24"/>
          <w:szCs w:val="24"/>
        </w:rPr>
      </w:pPr>
      <w:r w:rsidRPr="00760C0E">
        <w:rPr>
          <w:rFonts w:ascii="宋体" w:eastAsia="宋体" w:hAnsi="宋体" w:cs="宋体" w:hint="eastAsia"/>
          <w:color w:val="000000"/>
          <w:kern w:val="0"/>
          <w:sz w:val="24"/>
          <w:szCs w:val="24"/>
        </w:rPr>
        <w:t>充分利用各种传统媒体和新兴媒体，及时宣传人工智能新进展、新成效，让人工智能健康发展成为全社会共识，调动全社会参与支持人工智能发展的积极性。及时做好舆论引导，更好应对人工智能发展可能带来的社会、伦理和法律等挑战。</w:t>
      </w:r>
    </w:p>
    <w:p w:rsidR="00760C0E" w:rsidRPr="0092670D" w:rsidRDefault="00760C0E"/>
    <w:sectPr w:rsidR="00760C0E" w:rsidRPr="009267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0E"/>
    <w:rsid w:val="006C24E8"/>
    <w:rsid w:val="00760C0E"/>
    <w:rsid w:val="0092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C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C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3021</Words>
  <Characters>17225</Characters>
  <Application>Microsoft Office Word</Application>
  <DocSecurity>0</DocSecurity>
  <Lines>143</Lines>
  <Paragraphs>40</Paragraphs>
  <ScaleCrop>false</ScaleCrop>
  <Company>Microsoft</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2017-07-20T12:12:00Z</dcterms:created>
  <dcterms:modified xsi:type="dcterms:W3CDTF">2017-07-20T12:14:00Z</dcterms:modified>
</cp:coreProperties>
</file>